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538CE" w14:textId="5CE8882D" w:rsidR="003521A7" w:rsidRPr="0088086B" w:rsidRDefault="003521A7">
      <w:r w:rsidRPr="0088086B">
        <w:t>Wymagania edukacyjne z edukacji obywatelskiej dla klasy 2</w:t>
      </w:r>
      <w:r w:rsidR="005E09CD">
        <w:t>A</w:t>
      </w:r>
      <w:r w:rsidRPr="0088086B">
        <w:t xml:space="preserve"> na rok szkolny 2025/2026 w oparciu o program nauczania „Masz wpływ”, Nowa Era oraz sposoby sprawdzania osiągnięć edukacyjnych uczniów</w:t>
      </w:r>
    </w:p>
    <w:p w14:paraId="7B50CFB4" w14:textId="77777777" w:rsidR="003521A7" w:rsidRPr="0088086B" w:rsidRDefault="003521A7"/>
    <w:p w14:paraId="52214958" w14:textId="1243783D" w:rsidR="003521A7" w:rsidRPr="0088086B" w:rsidRDefault="003521A7" w:rsidP="003521A7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086B">
        <w:rPr>
          <w:sz w:val="28"/>
          <w:szCs w:val="28"/>
        </w:rPr>
        <w:t>WYMAGANIA EDUKACYJNE</w:t>
      </w:r>
    </w:p>
    <w:p w14:paraId="66283B58" w14:textId="77777777" w:rsidR="003521A7" w:rsidRPr="0088086B" w:rsidRDefault="003521A7"/>
    <w:tbl>
      <w:tblPr>
        <w:tblStyle w:val="Tabela-Siatka"/>
        <w:tblW w:w="4999" w:type="pct"/>
        <w:tblLook w:val="04A0" w:firstRow="1" w:lastRow="0" w:firstColumn="1" w:lastColumn="0" w:noHBand="0" w:noVBand="1"/>
      </w:tblPr>
      <w:tblGrid>
        <w:gridCol w:w="2799"/>
        <w:gridCol w:w="2798"/>
        <w:gridCol w:w="2798"/>
        <w:gridCol w:w="2798"/>
        <w:gridCol w:w="2798"/>
      </w:tblGrid>
      <w:tr w:rsidR="003521A7" w:rsidRPr="005E09CD" w14:paraId="4A6FBB4F" w14:textId="77777777" w:rsidTr="003521A7">
        <w:tc>
          <w:tcPr>
            <w:tcW w:w="5000" w:type="pct"/>
            <w:gridSpan w:val="5"/>
          </w:tcPr>
          <w:p w14:paraId="55376D7A" w14:textId="5127E549" w:rsidR="003521A7" w:rsidRPr="005E09CD" w:rsidRDefault="003521A7" w:rsidP="003521A7">
            <w:pPr>
              <w:jc w:val="center"/>
            </w:pPr>
            <w:r w:rsidRPr="005E09CD">
              <w:t>Rozdział 1: Ja i społeczeństwo</w:t>
            </w:r>
          </w:p>
        </w:tc>
      </w:tr>
      <w:tr w:rsidR="003521A7" w:rsidRPr="005E09CD" w14:paraId="17441F90" w14:textId="77777777" w:rsidTr="003521A7">
        <w:tc>
          <w:tcPr>
            <w:tcW w:w="5000" w:type="pct"/>
            <w:gridSpan w:val="5"/>
          </w:tcPr>
          <w:p w14:paraId="03E8DBC7" w14:textId="50D343F7" w:rsidR="003521A7" w:rsidRPr="005E09CD" w:rsidRDefault="003521A7" w:rsidP="003521A7">
            <w:pPr>
              <w:jc w:val="center"/>
            </w:pPr>
            <w:r w:rsidRPr="005E09CD">
              <w:t>Wymagania na poszczególne oceny</w:t>
            </w:r>
          </w:p>
        </w:tc>
      </w:tr>
      <w:tr w:rsidR="003521A7" w:rsidRPr="005E09CD" w14:paraId="445E35BA" w14:textId="77777777" w:rsidTr="003521A7">
        <w:tc>
          <w:tcPr>
            <w:tcW w:w="1000" w:type="pct"/>
          </w:tcPr>
          <w:p w14:paraId="2B7B889E" w14:textId="389BE3DB" w:rsidR="003521A7" w:rsidRPr="005E09CD" w:rsidRDefault="003521A7" w:rsidP="003521A7">
            <w:pPr>
              <w:jc w:val="center"/>
            </w:pPr>
            <w:r w:rsidRPr="005E09CD">
              <w:t>Dopuszczający</w:t>
            </w:r>
          </w:p>
        </w:tc>
        <w:tc>
          <w:tcPr>
            <w:tcW w:w="1000" w:type="pct"/>
          </w:tcPr>
          <w:p w14:paraId="3D34DCCE" w14:textId="15E3574D" w:rsidR="003521A7" w:rsidRPr="005E09CD" w:rsidRDefault="003521A7" w:rsidP="003521A7">
            <w:pPr>
              <w:jc w:val="center"/>
            </w:pPr>
            <w:r w:rsidRPr="005E09CD">
              <w:t>Dostateczny</w:t>
            </w:r>
          </w:p>
        </w:tc>
        <w:tc>
          <w:tcPr>
            <w:tcW w:w="1000" w:type="pct"/>
          </w:tcPr>
          <w:p w14:paraId="3007A8A6" w14:textId="0B290D52" w:rsidR="003521A7" w:rsidRPr="005E09CD" w:rsidRDefault="003521A7" w:rsidP="003521A7">
            <w:pPr>
              <w:jc w:val="center"/>
            </w:pPr>
            <w:r w:rsidRPr="005E09CD">
              <w:t>Dobry</w:t>
            </w:r>
          </w:p>
        </w:tc>
        <w:tc>
          <w:tcPr>
            <w:tcW w:w="1000" w:type="pct"/>
          </w:tcPr>
          <w:p w14:paraId="30DDABAB" w14:textId="4D7D721D" w:rsidR="003521A7" w:rsidRPr="005E09CD" w:rsidRDefault="003521A7" w:rsidP="003521A7">
            <w:pPr>
              <w:jc w:val="center"/>
            </w:pPr>
            <w:r w:rsidRPr="005E09CD">
              <w:t>Bardzo dobry</w:t>
            </w:r>
          </w:p>
        </w:tc>
        <w:tc>
          <w:tcPr>
            <w:tcW w:w="1000" w:type="pct"/>
          </w:tcPr>
          <w:p w14:paraId="430F7DE9" w14:textId="74AB1579" w:rsidR="003521A7" w:rsidRPr="005E09CD" w:rsidRDefault="003521A7" w:rsidP="003521A7">
            <w:pPr>
              <w:jc w:val="center"/>
            </w:pPr>
            <w:r w:rsidRPr="005E09CD">
              <w:t>Celujący</w:t>
            </w:r>
          </w:p>
        </w:tc>
      </w:tr>
      <w:tr w:rsidR="003521A7" w:rsidRPr="005E09CD" w14:paraId="35A2DA4A" w14:textId="77777777" w:rsidTr="003521A7">
        <w:tc>
          <w:tcPr>
            <w:tcW w:w="1000" w:type="pct"/>
          </w:tcPr>
          <w:p w14:paraId="568D86B5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</w:t>
            </w:r>
            <w:r w:rsidRPr="005E09CD">
              <w:rPr>
                <w:rFonts w:eastAsia="Times New Roman" w:cs="Times New Roman"/>
              </w:rPr>
              <w:t>patriotyzmu obywatelskiego i narodowego,</w:t>
            </w:r>
          </w:p>
          <w:p w14:paraId="0E75A36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patriotyzmu gospodarczego,</w:t>
            </w:r>
          </w:p>
          <w:p w14:paraId="520A4B22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A86E8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troski o ojczyznę w lokalnej społeczności lub w kraju,</w:t>
            </w:r>
          </w:p>
          <w:p w14:paraId="6FF1315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 sposób</w:t>
            </w:r>
            <w:r w:rsidRPr="005E09CD">
              <w:rPr>
                <w:rFonts w:eastAsia="Times New Roman" w:cs="Times New Roman"/>
              </w:rPr>
              <w:t xml:space="preserve"> na to, jak można być dobrym obywatelem, </w:t>
            </w:r>
          </w:p>
          <w:p w14:paraId="12FEB638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0A12D21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</w:t>
            </w:r>
            <w:r w:rsidRPr="005E09CD">
              <w:rPr>
                <w:rFonts w:eastAsia="Times New Roman" w:cs="Times New Roman"/>
                <w:u w:val="single"/>
              </w:rPr>
              <w:t xml:space="preserve"> jeden przykład</w:t>
            </w:r>
            <w:r w:rsidRPr="005E09CD">
              <w:rPr>
                <w:rFonts w:eastAsia="Times New Roman" w:cs="Times New Roman"/>
              </w:rPr>
              <w:t xml:space="preserve"> realizacji wybranego obowiązku obywatelskiego przez siebie lub swoich najbliższych,</w:t>
            </w:r>
          </w:p>
          <w:p w14:paraId="524D19F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obrony cywilnej,</w:t>
            </w:r>
          </w:p>
          <w:p w14:paraId="6D3FF17E" w14:textId="72E9DD70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>z pomocą nauczyciela wyjaśnia, jak każdy obywatel może zaangażować się w obronę cywilną.</w:t>
            </w:r>
          </w:p>
        </w:tc>
        <w:tc>
          <w:tcPr>
            <w:tcW w:w="1000" w:type="pct"/>
          </w:tcPr>
          <w:p w14:paraId="10E1012F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dwa przykłady </w:t>
            </w:r>
            <w:r w:rsidRPr="005E09CD">
              <w:rPr>
                <w:rFonts w:eastAsia="Times New Roman" w:cs="Times New Roman"/>
              </w:rPr>
              <w:t>patriotyzmu obywatelskiego i narodowego i w prosty sposób je omawia,</w:t>
            </w:r>
          </w:p>
          <w:p w14:paraId="22F72657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7E86AF45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A86E8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trzy przejawy</w:t>
            </w:r>
            <w:r w:rsidRPr="005E09CD">
              <w:rPr>
                <w:rFonts w:eastAsia="Times New Roman" w:cs="Times New Roman"/>
              </w:rPr>
              <w:t xml:space="preserve"> troski o ojczyznę w najbliższym otoczeniu, w lokalnej społeczności lub w kraju,</w:t>
            </w:r>
          </w:p>
          <w:p w14:paraId="0FFED7D7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D9EEB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dwa sposoby</w:t>
            </w:r>
            <w:r w:rsidRPr="005E09CD">
              <w:rPr>
                <w:rFonts w:eastAsia="Times New Roman" w:cs="Times New Roman"/>
              </w:rPr>
              <w:t xml:space="preserve"> na to, jak być dobrym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obywatelem, i krótko je omawia; </w:t>
            </w:r>
            <w:r w:rsidRPr="005E09CD">
              <w:rPr>
                <w:rFonts w:eastAsia="Times New Roman" w:cs="Times New Roman"/>
                <w:color w:val="6AA84F"/>
              </w:rPr>
              <w:t>przedstawia te działania, które już podejmuje,</w:t>
            </w:r>
          </w:p>
          <w:p w14:paraId="3EAB0AA1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w prosty sposób je omawia,</w:t>
            </w:r>
          </w:p>
          <w:p w14:paraId="42C38CD1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realizacji przez siebie lub swoich najbliższych wybranego obowiązku obywatelskiego,</w:t>
            </w:r>
          </w:p>
          <w:p w14:paraId="49204F35" w14:textId="62FE0EF5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>w prosty sposób wyjaśnia, jak każdy obywatel może zaangażować się w obronę cywilną.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4790AF7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patriotyzmu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obywatelskiego i narodowego i je omawia,</w:t>
            </w:r>
          </w:p>
          <w:p w14:paraId="14A80F45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0E5E95E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i omawia </w:t>
            </w:r>
            <w:r w:rsidRPr="005E09CD">
              <w:rPr>
                <w:rFonts w:eastAsia="Times New Roman" w:cs="Times New Roman"/>
                <w:u w:val="single"/>
              </w:rPr>
              <w:t>trzy wybrane przejawy troski</w:t>
            </w:r>
            <w:r w:rsidRPr="005E09CD">
              <w:rPr>
                <w:rFonts w:eastAsia="Times New Roman" w:cs="Times New Roman"/>
              </w:rPr>
              <w:t xml:space="preserve"> o ojczyznę w najbliższym otoczeniu, w lokalnej społeczności lub w kraju,</w:t>
            </w:r>
          </w:p>
          <w:p w14:paraId="5DA94523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D9EEB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na to, jak być dobrym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obywatelem, i je omawia; </w:t>
            </w:r>
            <w:r w:rsidRPr="005E09CD">
              <w:rPr>
                <w:rFonts w:eastAsia="Times New Roman" w:cs="Times New Roman"/>
                <w:color w:val="6AA84F"/>
              </w:rPr>
              <w:t xml:space="preserve">deklaruje, które z tych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działań podejmie osobiście, lub przedstawia </w:t>
            </w:r>
            <w:r w:rsidRPr="005E09CD">
              <w:rPr>
                <w:rFonts w:eastAsia="Times New Roman" w:cs="Times New Roman"/>
                <w:color w:val="6AA84F"/>
              </w:rPr>
              <w:t>jedno dzi</w:t>
            </w:r>
            <w:r w:rsidRPr="005E09CD">
              <w:rPr>
                <w:rFonts w:eastAsia="Times New Roman" w:cs="Times New Roman"/>
                <w:color w:val="4EA72E" w:themeColor="accent6"/>
              </w:rPr>
              <w:t>ała</w:t>
            </w:r>
            <w:r w:rsidRPr="005E09CD">
              <w:rPr>
                <w:rFonts w:eastAsia="Times New Roman" w:cs="Times New Roman"/>
                <w:color w:val="6AA84F"/>
              </w:rPr>
              <w:t>nie, które już podejmuje,</w:t>
            </w:r>
          </w:p>
          <w:p w14:paraId="41CE2C7A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je omawia,</w:t>
            </w:r>
          </w:p>
          <w:p w14:paraId="1D8D1937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>– wymienia</w:t>
            </w:r>
            <w:r w:rsidRPr="005E09CD">
              <w:rPr>
                <w:rFonts w:eastAsia="Times New Roman" w:cs="Times New Roman"/>
                <w:u w:val="single"/>
              </w:rPr>
              <w:t xml:space="preserve"> trzy przykłady</w:t>
            </w:r>
            <w:r w:rsidRPr="005E09CD">
              <w:rPr>
                <w:rFonts w:eastAsia="Times New Roman" w:cs="Times New Roman"/>
              </w:rPr>
              <w:t xml:space="preserve"> realizacji przez siebie lub swoich najbliższych wybranego obowiązku obywatelskiego,</w:t>
            </w:r>
          </w:p>
          <w:p w14:paraId="778B7566" w14:textId="490D251A" w:rsidR="003521A7" w:rsidRPr="005E09CD" w:rsidRDefault="003521A7" w:rsidP="003521A7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>wyjaśnia, jak każdy obywatel może zaangażować się w obronę cywilną.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18553349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podobieństwa i różnice między patriotyzmem obywatelskim i narodowym; omawia po trzy przykłady odpowiadających im </w:t>
            </w:r>
            <w:proofErr w:type="spellStart"/>
            <w:r w:rsidRPr="005E09CD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5E09CD">
              <w:rPr>
                <w:rFonts w:cs="Times New Roman"/>
                <w:color w:val="156082" w:themeColor="accent1"/>
              </w:rPr>
              <w:t>,</w:t>
            </w:r>
          </w:p>
          <w:p w14:paraId="179D2D05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03D4E6D2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na to, jak być dobrym obywatelem, i je omawia</w:t>
            </w:r>
            <w:r w:rsidRPr="005E09CD">
              <w:rPr>
                <w:rFonts w:eastAsia="Times New Roman" w:cs="Times New Roman"/>
                <w:color w:val="6D9EEB"/>
              </w:rPr>
              <w:t xml:space="preserve">; </w:t>
            </w:r>
            <w:r w:rsidRPr="005E09CD">
              <w:rPr>
                <w:rFonts w:eastAsia="Times New Roman" w:cs="Times New Roman"/>
                <w:color w:val="6AA84F"/>
              </w:rPr>
              <w:t xml:space="preserve">deklaruje, które z tych działań podejmie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 xml:space="preserve">osobiście, lub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przedstawia dwa działania, które już </w:t>
            </w:r>
            <w:r w:rsidRPr="005E09CD">
              <w:rPr>
                <w:rFonts w:eastAsia="Times New Roman" w:cs="Times New Roman"/>
                <w:color w:val="6AA84F"/>
              </w:rPr>
              <w:t>podejmuje,</w:t>
            </w:r>
          </w:p>
          <w:p w14:paraId="19A7BD24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cztery </w:t>
            </w:r>
            <w:r w:rsidRPr="005E09CD">
              <w:rPr>
                <w:rFonts w:eastAsia="Times New Roman" w:cs="Times New Roman"/>
              </w:rPr>
              <w:t>obowiązki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je omawia,</w:t>
            </w:r>
          </w:p>
          <w:p w14:paraId="530FC00E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realizacji przez siebie lub swoich najbliższych wybranego obowiązku obywatelskiego, </w:t>
            </w:r>
          </w:p>
          <w:p w14:paraId="3C23BF65" w14:textId="1E47B8D9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wyjaśnia, w jakich działaniach jest realizowana obrona cywilna w Polsce –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408B158E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kształtuje nasze postawy patriotyczne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2C6AF52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podobieństwa i różnice między patriotyzmem obywatelskim i narodowym; omawia po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 xml:space="preserve">odpowiadających im </w:t>
            </w:r>
            <w:proofErr w:type="spellStart"/>
            <w:r w:rsidRPr="005E09CD">
              <w:rPr>
                <w:rFonts w:eastAsia="Times New Roman" w:cs="Times New Roman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0B40A240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cztery przykłady</w:t>
            </w:r>
            <w:r w:rsidRPr="005E09CD">
              <w:rPr>
                <w:rFonts w:cs="Times New Roman"/>
                <w:color w:val="156082" w:themeColor="accent1"/>
              </w:rPr>
              <w:t xml:space="preserve"> </w:t>
            </w:r>
            <w:proofErr w:type="spellStart"/>
            <w:r w:rsidRPr="005E09CD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5E09CD">
              <w:rPr>
                <w:rFonts w:cs="Times New Roman"/>
                <w:color w:val="156082" w:themeColor="accent1"/>
              </w:rPr>
              <w:t xml:space="preserve"> będących przejawem patriotyzmu gospodarczego,</w:t>
            </w:r>
            <w:r w:rsidRPr="005E09CD">
              <w:rPr>
                <w:rFonts w:eastAsia="Times New Roman" w:cs="Times New Roman"/>
                <w:color w:val="548DD4"/>
              </w:rPr>
              <w:t xml:space="preserve"> </w:t>
            </w:r>
          </w:p>
          <w:p w14:paraId="499D335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D9EEB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548DD4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pięć sposobów</w:t>
            </w:r>
            <w:r w:rsidRPr="005E09CD">
              <w:rPr>
                <w:rFonts w:cs="Times New Roman"/>
                <w:color w:val="156082" w:themeColor="accent1"/>
              </w:rPr>
              <w:t xml:space="preserve"> na to, jak być dobrym obywatelem,</w:t>
            </w:r>
          </w:p>
          <w:p w14:paraId="2EC74C06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analizuje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  <w:color w:val="6AA84F"/>
              </w:rPr>
              <w:t xml:space="preserve"> sytuacji w życiu publicznym, w której troska o ojczyznę zamiast łączyć – dzieli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2EBC5D98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rozważa, z czego wynikają różnice w rozumieniu patriotyzmu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B5F5AC7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wszystkie obowiązki</w:t>
            </w:r>
            <w:r w:rsidRPr="005E09CD">
              <w:rPr>
                <w:rFonts w:cs="Times New Roman"/>
                <w:color w:val="156082" w:themeColor="accent1"/>
              </w:rPr>
              <w:t xml:space="preserve"> obywatelskie zapisane w </w:t>
            </w:r>
            <w:r w:rsidRPr="005E09CD">
              <w:rPr>
                <w:rFonts w:cs="Times New Roman"/>
                <w:i/>
                <w:iCs/>
                <w:color w:val="156082" w:themeColor="accent1"/>
              </w:rPr>
              <w:t>Konstytucji RP</w:t>
            </w:r>
            <w:r w:rsidRPr="005E09CD">
              <w:rPr>
                <w:rFonts w:cs="Times New Roman"/>
                <w:color w:val="156082" w:themeColor="accent1"/>
              </w:rPr>
              <w:t xml:space="preserve"> i je analizuje,</w:t>
            </w:r>
          </w:p>
          <w:p w14:paraId="42724A8D" w14:textId="642A2D80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 xml:space="preserve">pięć przykładów </w:t>
            </w:r>
            <w:r w:rsidRPr="005E09CD">
              <w:rPr>
                <w:rFonts w:cs="Times New Roman"/>
                <w:color w:val="156082" w:themeColor="accent1"/>
              </w:rPr>
              <w:t>realizacji przez siebie lub swoich najbliższych obowiązków obywatelskich.</w:t>
            </w:r>
          </w:p>
        </w:tc>
      </w:tr>
      <w:tr w:rsidR="003521A7" w:rsidRPr="005E09CD" w14:paraId="79EE42FB" w14:textId="77777777" w:rsidTr="003521A7">
        <w:tc>
          <w:tcPr>
            <w:tcW w:w="1000" w:type="pct"/>
          </w:tcPr>
          <w:p w14:paraId="699A15D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 prosty sposób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745EE17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30CBDFA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wybraną funkcję</w:t>
            </w:r>
            <w:r w:rsidRPr="005E09CD">
              <w:rPr>
                <w:rFonts w:eastAsia="Times New Roman" w:cs="Times New Roman"/>
              </w:rPr>
              <w:t xml:space="preserve"> rodziny w społeczeństwie,</w:t>
            </w:r>
          </w:p>
          <w:p w14:paraId="184F770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przykładową rolę</w:t>
            </w:r>
            <w:r w:rsidRPr="005E09CD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3B957F2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przykłady wspólnot: lokalnej, etnicznej, regionalnej i globalnej,</w:t>
            </w:r>
          </w:p>
          <w:p w14:paraId="439D2545" w14:textId="713C3643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cesze</w:t>
            </w:r>
            <w:r w:rsidRPr="005E09CD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2DFA978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grup, do których należy,</w:t>
            </w:r>
          </w:p>
          <w:p w14:paraId="01942B8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grup społecznych,</w:t>
            </w:r>
          </w:p>
          <w:p w14:paraId="2C569BD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dwie wybrane funkcje</w:t>
            </w:r>
            <w:r w:rsidRPr="005E09CD">
              <w:rPr>
                <w:rFonts w:cs="Times New Roman"/>
                <w:color w:val="156082" w:themeColor="accent1"/>
              </w:rPr>
              <w:t xml:space="preserve"> rodziny w społeczeństwie i w prosty sposób je omawia,</w:t>
            </w:r>
          </w:p>
          <w:p w14:paraId="11A5004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odróżnia grupę społeczną od wspólnoty; 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jedną różnicę</w:t>
            </w:r>
            <w:r w:rsidRPr="005E09CD">
              <w:rPr>
                <w:rFonts w:cs="Times New Roman"/>
                <w:color w:val="156082" w:themeColor="accent1"/>
              </w:rPr>
              <w:t>,</w:t>
            </w:r>
          </w:p>
          <w:p w14:paraId="7EABA07A" w14:textId="0208E7EC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2AB5FA14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grup, do których należy,</w:t>
            </w:r>
          </w:p>
          <w:p w14:paraId="224788F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grup społecznych i je omawia,</w:t>
            </w:r>
          </w:p>
          <w:p w14:paraId="2D5EBE65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</w:t>
            </w:r>
            <w:r w:rsidRPr="005E09CD">
              <w:rPr>
                <w:rFonts w:eastAsia="Times New Roman" w:cs="Times New Roman"/>
                <w:u w:val="single"/>
              </w:rPr>
              <w:t xml:space="preserve"> po dwa przykłady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26BAE32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wskazuje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 xml:space="preserve">trzy wybrane funkcje </w:t>
            </w:r>
            <w:r w:rsidRPr="005E09CD">
              <w:rPr>
                <w:rFonts w:eastAsia="Times New Roman" w:cs="Times New Roman"/>
                <w:color w:val="3C78D8"/>
              </w:rPr>
              <w:t xml:space="preserve">rodziny </w:t>
            </w:r>
            <w:r w:rsidRPr="005E09CD">
              <w:rPr>
                <w:rFonts w:cs="Times New Roman"/>
                <w:color w:val="156082" w:themeColor="accent1"/>
              </w:rPr>
              <w:t>w społeczeństwie i je omawia,</w:t>
            </w:r>
          </w:p>
          <w:p w14:paraId="6AA9F33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wyjaśnia w prosty sposób, na czym polega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przykładowa rola</w:t>
            </w:r>
            <w:r w:rsidRPr="005E09CD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14E3D66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>analizuje na przykładzie sekty zagrożenia, jakie mogą płynąć z przynależności do grupy, której cele i sposób działania tylko pozornie służą realizacji celów i potrzeb jej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członków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3A56B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określa, czym charakteryzuje się wspólnota,</w:t>
            </w:r>
          </w:p>
          <w:p w14:paraId="1938756A" w14:textId="7C1773BD" w:rsidR="003521A7" w:rsidRPr="005E09CD" w:rsidRDefault="003521A7" w:rsidP="003521A7">
            <w:r w:rsidRPr="005E09CD">
              <w:rPr>
                <w:rFonts w:eastAsia="Times New Roman" w:cs="Times New Roman"/>
              </w:rPr>
              <w:t>– podaje i omawia w prosty sposób przykłady wspólnot: lokalnej, etnicznej, regionalnej i globalnej, wskazując, co spaja te zbiorowości.</w:t>
            </w:r>
          </w:p>
        </w:tc>
        <w:tc>
          <w:tcPr>
            <w:tcW w:w="1000" w:type="pct"/>
          </w:tcPr>
          <w:p w14:paraId="2AC00183" w14:textId="77777777" w:rsidR="003521A7" w:rsidRPr="005E09CD" w:rsidRDefault="003521A7" w:rsidP="003521A7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2306CF2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wskazuje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funkcje</w:t>
            </w:r>
            <w:r w:rsidRPr="005E09CD">
              <w:rPr>
                <w:rFonts w:eastAsia="Times New Roman" w:cs="Times New Roman"/>
                <w:color w:val="3C78D8"/>
              </w:rPr>
              <w:t xml:space="preserve"> rodziny w społeczeństwie i je omawia,</w:t>
            </w:r>
          </w:p>
          <w:p w14:paraId="574555A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omawia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przykładową rolę</w:t>
            </w:r>
            <w:r w:rsidRPr="005E09CD">
              <w:rPr>
                <w:rFonts w:eastAsia="Times New Roman" w:cs="Times New Roman"/>
                <w:color w:val="3C78D8"/>
              </w:rPr>
              <w:t>, którą odgrywa w wybranej grupie społecznej,</w:t>
            </w:r>
          </w:p>
          <w:p w14:paraId="19F466C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i omawia przykłady wspólnot: lokalnej, etnicznej, regionalnej i globalnej, wskazując, co spaja te zbiorowości,</w:t>
            </w:r>
          </w:p>
          <w:p w14:paraId="50188C9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92D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analizuje swój udział w wybranej wspólnocie,</w:t>
            </w:r>
          </w:p>
          <w:p w14:paraId="58D6F0B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co składa się na tożsamość, oraz wskazuje różnice między tożsamością osobistą a społeczną,</w:t>
            </w:r>
          </w:p>
          <w:p w14:paraId="48DEB2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identyfikuje swoje umiejętności, wiedzę i postawy składające się na tożsamość </w:t>
            </w:r>
            <w:r w:rsidRPr="005E09CD">
              <w:rPr>
                <w:rFonts w:eastAsia="Times New Roman" w:cs="Times New Roman"/>
                <w:color w:val="6AA84F"/>
              </w:rPr>
              <w:t>osobistą,</w:t>
            </w:r>
          </w:p>
          <w:p w14:paraId="227077D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A86E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te cechy osobiste, które ułatwiają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utrudniają funkcjonowanie w grupach społecznych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5FD182F" w14:textId="4FB21DF7" w:rsidR="003521A7" w:rsidRPr="005E09CD" w:rsidRDefault="003521A7" w:rsidP="003521A7">
            <w:r w:rsidRPr="005E09CD">
              <w:rPr>
                <w:rFonts w:eastAsia="Times New Roman" w:cs="Times New Roman"/>
              </w:rPr>
              <w:t>– wskazuje cechy tożsamości osobistej i społecznej.</w:t>
            </w:r>
          </w:p>
        </w:tc>
        <w:tc>
          <w:tcPr>
            <w:tcW w:w="1000" w:type="pct"/>
          </w:tcPr>
          <w:p w14:paraId="7F3462A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różnorodne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takich grup,</w:t>
            </w:r>
          </w:p>
          <w:p w14:paraId="17BA477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wskazując, co je różni,</w:t>
            </w:r>
          </w:p>
          <w:p w14:paraId="60535D5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 wtórnej i pierwotnej, do których należy,</w:t>
            </w:r>
          </w:p>
          <w:p w14:paraId="7930C1A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na przykładzie własnej rodziny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funkcje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rodziny w społeczeństwie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E81DE7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jak zmienia się model rodziny we współczesnym świecie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7412B8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i analizuje grupy społeczne, w których na co dzień funkcjonuje,</w:t>
            </w:r>
          </w:p>
          <w:p w14:paraId="5A2F331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przykładowe role</w:t>
            </w:r>
            <w:r w:rsidRPr="005E09CD">
              <w:rPr>
                <w:rFonts w:eastAsia="Times New Roman" w:cs="Times New Roman"/>
                <w:color w:val="156082" w:themeColor="accent1"/>
              </w:rPr>
              <w:t>, jakie odgrywa w wybranych grupach społecznych,</w:t>
            </w:r>
          </w:p>
          <w:p w14:paraId="5FC7751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92D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analizuje swój udział w wybranej wspólnocie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1E3994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analizuje i wyjaśnia na przykładzie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sekty zagrożenia, jakie mogą płynąć z przynależności do grupy, której cele i sposób działania tylko pozornie służą realizacji celów i potrzeb jej członków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37BC27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  <w:u w:val="single"/>
              </w:rPr>
              <w:t>wskazuje dwie swoje cechy</w:t>
            </w:r>
            <w:r w:rsidRPr="005E09CD">
              <w:rPr>
                <w:rFonts w:eastAsia="Times New Roman" w:cs="Times New Roman"/>
                <w:color w:val="4EA72E" w:themeColor="accent6"/>
              </w:rPr>
              <w:t>, które</w:t>
            </w:r>
            <w:r w:rsidRPr="005E09CD">
              <w:rPr>
                <w:rFonts w:eastAsia="Times New Roman" w:cs="Times New Roman"/>
                <w:color w:val="4EA72E" w:themeColor="accent6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wpływają na funkcjonowanie w grupie i które chce zmienić lub wzmocnić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79959125" w14:textId="0DDFECE8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proponuje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5E09CD">
              <w:rPr>
                <w:rFonts w:eastAsia="Times New Roman" w:cs="Times New Roman"/>
                <w:color w:val="6AA84F"/>
              </w:rPr>
              <w:t>, które może być w tym pomocne</w:t>
            </w:r>
            <w:r w:rsidRPr="005E09CD">
              <w:rPr>
                <w:rFonts w:eastAsia="Times New Roman" w:cs="Times New Roman"/>
                <w:b/>
                <w:color w:val="93C47D"/>
              </w:rPr>
              <w:t xml:space="preserve">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3521A7" w:rsidRPr="005E09CD" w14:paraId="340F2FD2" w14:textId="77777777" w:rsidTr="003521A7">
        <w:tc>
          <w:tcPr>
            <w:tcW w:w="1000" w:type="pct"/>
          </w:tcPr>
          <w:p w14:paraId="0163312C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z pomocą nauczyciela, co to jest konformizm,</w:t>
            </w:r>
          </w:p>
          <w:p w14:paraId="55621E4E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zachowania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konformistycznego w sieci lub najbliższym otoczeniu,</w:t>
            </w:r>
          </w:p>
          <w:p w14:paraId="30316E74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 pomocą nauczyciela wyjaśnia, na czym </w:t>
            </w:r>
            <w:r w:rsidRPr="005E09CD">
              <w:rPr>
                <w:rFonts w:eastAsia="Times New Roman" w:cs="Times New Roman"/>
              </w:rPr>
              <w:lastRenderedPageBreak/>
              <w:t xml:space="preserve">polega zjawisko dyskryminacji, </w:t>
            </w:r>
          </w:p>
          <w:p w14:paraId="73672E75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sposoby </w:t>
            </w:r>
            <w:r w:rsidRPr="005E09CD">
              <w:rPr>
                <w:rFonts w:eastAsia="Times New Roman" w:cs="Times New Roman"/>
                <w:color w:val="6AA84F"/>
              </w:rPr>
              <w:t>reagowania na dyskryminację w klasie i najbliższym otoczeniu,</w:t>
            </w:r>
          </w:p>
          <w:p w14:paraId="586E21EF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 z pomocą nauczyciela osobiste doświadczenia z sytuacji, gdy był/była osobą dyskryminującą i dyskryminowaną,</w:t>
            </w:r>
          </w:p>
          <w:p w14:paraId="448C91D7" w14:textId="1418A92A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rozpoznaje przykłady hejtu i mowy nienawiści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 otoczeniu klasowym.</w:t>
            </w:r>
          </w:p>
        </w:tc>
        <w:tc>
          <w:tcPr>
            <w:tcW w:w="1000" w:type="pct"/>
          </w:tcPr>
          <w:p w14:paraId="111E73D9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sposób, co to jest konformizm,</w:t>
            </w:r>
          </w:p>
          <w:p w14:paraId="584EF92A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dwa zachowania </w:t>
            </w:r>
            <w:r w:rsidRPr="005E09CD">
              <w:rPr>
                <w:rFonts w:eastAsia="Times New Roman" w:cs="Times New Roman"/>
              </w:rPr>
              <w:t>konformistyczne w sieci i najbliższym otoczeniu,</w:t>
            </w:r>
          </w:p>
          <w:p w14:paraId="68B995F9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podaje i w prosty sposób omawia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przykłady </w:t>
            </w:r>
            <w:proofErr w:type="spellStart"/>
            <w:r w:rsidRPr="005E09CD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dyskryminacyjnych,</w:t>
            </w:r>
          </w:p>
          <w:p w14:paraId="32BB69DE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rozważa osobiste doświadczenia z sytuacji, gdy był/była osobą dyskryminującą i dyskryminowaną, oraz analizuje swoją postawę w tych sytuacjach,</w:t>
            </w:r>
          </w:p>
          <w:p w14:paraId="5FC3CC48" w14:textId="5AD93F84" w:rsidR="003521A7" w:rsidRPr="005E09CD" w:rsidRDefault="003521A7" w:rsidP="003521A7">
            <w:r w:rsidRPr="005E09CD">
              <w:rPr>
                <w:rFonts w:eastAsia="Times New Roman" w:cs="Times New Roman"/>
              </w:rPr>
              <w:t>– wyjaśnia w prosty sposób, czym są ksenofobia oraz rasizm.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</w:p>
        </w:tc>
        <w:tc>
          <w:tcPr>
            <w:tcW w:w="1000" w:type="pct"/>
          </w:tcPr>
          <w:p w14:paraId="5B668AEF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konformizm, i 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postaw konformistycznych,</w:t>
            </w:r>
          </w:p>
          <w:p w14:paraId="07ECE6D1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zjawisko dyskryminacji, wskazując </w:t>
            </w:r>
            <w:r w:rsidRPr="005E09CD">
              <w:rPr>
                <w:rFonts w:eastAsia="Times New Roman" w:cs="Times New Roman"/>
                <w:u w:val="single"/>
              </w:rPr>
              <w:t>trzy mechanizmy</w:t>
            </w:r>
            <w:r w:rsidRPr="005E09CD">
              <w:rPr>
                <w:rFonts w:eastAsia="Times New Roman" w:cs="Times New Roman"/>
              </w:rPr>
              <w:t>, które jej sprzyjają,</w:t>
            </w:r>
          </w:p>
          <w:p w14:paraId="265F9A4C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podaje i omawia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proofErr w:type="spellStart"/>
            <w:r w:rsidRPr="005E09CD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dyskryminacyjnych,</w:t>
            </w:r>
          </w:p>
          <w:p w14:paraId="3CAF1C31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rozpoznaje i reaguje na przykłady hejtu i mowy nienawiści w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 otoczeniu klasowym,</w:t>
            </w:r>
          </w:p>
          <w:p w14:paraId="24D961B0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są ksenofobia i rasizm, oraz podaje ich przykłady,</w:t>
            </w:r>
          </w:p>
          <w:p w14:paraId="7580C490" w14:textId="42856744" w:rsidR="003521A7" w:rsidRPr="005E09CD" w:rsidRDefault="003521A7" w:rsidP="003521A7">
            <w:r w:rsidRPr="005E09CD">
              <w:rPr>
                <w:rFonts w:eastAsia="Times New Roman" w:cs="Times New Roman"/>
              </w:rPr>
              <w:t>– wyjaśnia, jak powstają stereotypy i uprzedzenia.</w:t>
            </w:r>
          </w:p>
        </w:tc>
        <w:tc>
          <w:tcPr>
            <w:tcW w:w="1000" w:type="pct"/>
          </w:tcPr>
          <w:p w14:paraId="12D77CBD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zagrożenia, jakie może nieść ze sobą postawa konformistyczna dla tożsamości społecznej oraz osobistej człowieka,</w:t>
            </w:r>
          </w:p>
          <w:p w14:paraId="6FD91AC0" w14:textId="77777777" w:rsidR="003521A7" w:rsidRPr="005E09CD" w:rsidRDefault="003521A7" w:rsidP="003521A7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cztery przykłady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dyskryminacyjnych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6801C36B" w14:textId="77777777" w:rsidR="003521A7" w:rsidRPr="005E09CD" w:rsidRDefault="003521A7" w:rsidP="003521A7"/>
        </w:tc>
        <w:tc>
          <w:tcPr>
            <w:tcW w:w="1000" w:type="pct"/>
          </w:tcPr>
          <w:p w14:paraId="26B2CA7F" w14:textId="77777777" w:rsidR="003521A7" w:rsidRPr="005E09CD" w:rsidRDefault="003521A7" w:rsidP="003521A7"/>
        </w:tc>
      </w:tr>
      <w:tr w:rsidR="003521A7" w:rsidRPr="005E09CD" w14:paraId="44F1E278" w14:textId="77777777" w:rsidTr="003521A7">
        <w:tc>
          <w:tcPr>
            <w:tcW w:w="1000" w:type="pct"/>
          </w:tcPr>
          <w:p w14:paraId="2DB9D58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zachowania i postawy, które ułatwiają lub utrudniają funkcjonowanie w grupie,</w:t>
            </w:r>
          </w:p>
          <w:p w14:paraId="4D423B7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fazy rozwoju grupy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00F03BB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jedną przyczynę</w:t>
            </w:r>
            <w:r w:rsidRPr="005E09CD">
              <w:rPr>
                <w:rFonts w:eastAsia="Times New Roman" w:cs="Times New Roman"/>
              </w:rPr>
              <w:t xml:space="preserve"> spadku poziomu zaufania społecznego,</w:t>
            </w:r>
          </w:p>
          <w:p w14:paraId="1B30B70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zachowanie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lub innych, które sprzyja współpracy,</w:t>
            </w:r>
          </w:p>
          <w:p w14:paraId="7CB23298" w14:textId="36E93FB6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główne sposoby rozwiązywania konfliktów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2D3DFDC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 w prosty sposób omawia zachowania i postawy, które ułatwiają lub utrudniają funkcjonowanie w grupie,</w:t>
            </w:r>
          </w:p>
          <w:p w14:paraId="3E3C7BA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spadku poziomu zaufania społecznego,</w:t>
            </w:r>
          </w:p>
          <w:p w14:paraId="5B4BFD09" w14:textId="315F90E7" w:rsidR="003521A7" w:rsidRPr="005E09CD" w:rsidRDefault="003521A7" w:rsidP="003521A7">
            <w:r w:rsidRPr="005E09CD">
              <w:rPr>
                <w:rFonts w:eastAsia="Times New Roman" w:cs="Times New Roman"/>
              </w:rPr>
              <w:lastRenderedPageBreak/>
              <w:t>– wskazuje przyczyny konfliktów w grupach.</w:t>
            </w:r>
          </w:p>
        </w:tc>
        <w:tc>
          <w:tcPr>
            <w:tcW w:w="1000" w:type="pct"/>
          </w:tcPr>
          <w:p w14:paraId="3A46B75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45F4AB7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identyfikuje, w jakiej fazie rozwoju są grupy zadaniowe, do których przynależy,</w:t>
            </w:r>
          </w:p>
          <w:p w14:paraId="5663082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są relacje społeczne,</w:t>
            </w:r>
          </w:p>
          <w:p w14:paraId="303C15F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spadku poziomu zaufania społecznego i krótko je omawia,</w:t>
            </w:r>
          </w:p>
          <w:p w14:paraId="0C24344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zachowania własne i innych, które sprzyjają współpracy,</w:t>
            </w:r>
          </w:p>
          <w:p w14:paraId="63F61F1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kiedy warto sięgnąć po dany sposób rozwiązywania konfliktów.</w:t>
            </w:r>
          </w:p>
          <w:p w14:paraId="0D371A04" w14:textId="77777777" w:rsidR="003521A7" w:rsidRPr="005E09CD" w:rsidRDefault="003521A7" w:rsidP="003521A7"/>
        </w:tc>
        <w:tc>
          <w:tcPr>
            <w:tcW w:w="1000" w:type="pct"/>
          </w:tcPr>
          <w:p w14:paraId="7413C85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35FA802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uzasadnia dlaczego zaufanie ma szczególne znaczenie w budowaniu relacji społecznych,</w:t>
            </w:r>
          </w:p>
          <w:p w14:paraId="66137FC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opisuje na podstawie badań, jaki jest poziom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zaufania społecznego w Polsce,</w:t>
            </w:r>
          </w:p>
          <w:p w14:paraId="151A022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i omawia zachowania własne i innych, które sprzyjają współpracy,</w:t>
            </w:r>
          </w:p>
          <w:p w14:paraId="21D1A4F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podaje, odwołując się do własnego doświadczenia, po jednym przykładzie konfliktów: interesów, wartości, i relacji,</w:t>
            </w:r>
          </w:p>
          <w:p w14:paraId="15EDB378" w14:textId="02B1F81D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po jednym możliwym rozwiązaniu każdego z tych konfliktów.</w:t>
            </w:r>
          </w:p>
        </w:tc>
        <w:tc>
          <w:tcPr>
            <w:tcW w:w="1000" w:type="pct"/>
          </w:tcPr>
          <w:p w14:paraId="5B0AB5EB" w14:textId="77777777" w:rsidR="003521A7" w:rsidRPr="005E09CD" w:rsidRDefault="003521A7" w:rsidP="003521A7"/>
        </w:tc>
      </w:tr>
      <w:tr w:rsidR="003521A7" w:rsidRPr="005E09CD" w14:paraId="6B7B9831" w14:textId="77777777" w:rsidTr="003521A7">
        <w:tc>
          <w:tcPr>
            <w:tcW w:w="1000" w:type="pct"/>
          </w:tcPr>
          <w:p w14:paraId="5D81C1C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dobro wspólne</w:t>
            </w:r>
          </w:p>
          <w:p w14:paraId="55F34A8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1803181" w14:textId="77777777" w:rsidR="003521A7" w:rsidRPr="005E09CD" w:rsidRDefault="003521A7" w:rsidP="003521A7">
            <w:pPr>
              <w:ind w:right="-72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konflikty </w:t>
            </w:r>
            <w:r w:rsidRPr="005E09CD">
              <w:rPr>
                <w:rFonts w:eastAsia="Times New Roman" w:cs="Times New Roman"/>
                <w:spacing w:val="-12"/>
              </w:rPr>
              <w:t>ś</w:t>
            </w:r>
            <w:r w:rsidRPr="005E09CD">
              <w:rPr>
                <w:rFonts w:eastAsia="Times New Roman" w:cs="Times New Roman"/>
                <w:spacing w:val="-8"/>
              </w:rPr>
              <w:t>wiatopoglądowe</w:t>
            </w:r>
            <w:r w:rsidRPr="005E09CD">
              <w:rPr>
                <w:rFonts w:eastAsia="Times New Roman" w:cs="Times New Roman"/>
              </w:rPr>
              <w:t xml:space="preserve"> i polityczne</w:t>
            </w:r>
          </w:p>
          <w:p w14:paraId="5DF80EBC" w14:textId="77777777" w:rsidR="003521A7" w:rsidRPr="005E09CD" w:rsidRDefault="003521A7" w:rsidP="003521A7">
            <w:pPr>
              <w:ind w:right="-72"/>
              <w:rPr>
                <w:rFonts w:eastAsia="Times New Roman" w:cs="Times New Roman"/>
              </w:rPr>
            </w:pPr>
          </w:p>
          <w:p w14:paraId="105A194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podziały społeczne</w:t>
            </w:r>
          </w:p>
          <w:p w14:paraId="6B89014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203C38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dezinformacja</w:t>
            </w:r>
          </w:p>
          <w:p w14:paraId="657038A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D3A442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proofErr w:type="spellStart"/>
            <w:r w:rsidRPr="005E09CD">
              <w:rPr>
                <w:rFonts w:eastAsia="Times New Roman" w:cs="Times New Roman"/>
              </w:rPr>
              <w:t>fake</w:t>
            </w:r>
            <w:proofErr w:type="spellEnd"/>
            <w:r w:rsidRPr="005E09CD">
              <w:rPr>
                <w:rFonts w:eastAsia="Times New Roman" w:cs="Times New Roman"/>
              </w:rPr>
              <w:t xml:space="preserve"> news</w:t>
            </w:r>
          </w:p>
          <w:p w14:paraId="5F5447D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F557A4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teoria spiskowa</w:t>
            </w:r>
          </w:p>
          <w:p w14:paraId="4D4172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2EEAA27" w14:textId="62BF5346" w:rsidR="003521A7" w:rsidRPr="005E09CD" w:rsidRDefault="003521A7" w:rsidP="003521A7">
            <w:r w:rsidRPr="005E09CD">
              <w:rPr>
                <w:rFonts w:eastAsia="Times New Roman" w:cs="Times New Roman"/>
              </w:rPr>
              <w:lastRenderedPageBreak/>
              <w:t>dialog</w:t>
            </w:r>
          </w:p>
        </w:tc>
        <w:tc>
          <w:tcPr>
            <w:tcW w:w="1000" w:type="pct"/>
          </w:tcPr>
          <w:p w14:paraId="60EA862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 pomocą nauczyciela wyjaśnia, co to jest dobro wspólne, </w:t>
            </w:r>
          </w:p>
          <w:p w14:paraId="2028C12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 xml:space="preserve">wskazuje dwie postawy lub wartości </w:t>
            </w:r>
            <w:r w:rsidRPr="005E09CD">
              <w:rPr>
                <w:rFonts w:eastAsia="Times New Roman" w:cs="Times New Roman"/>
              </w:rPr>
              <w:t>niezbędne do realizacji dobra wspólnego,</w:t>
            </w:r>
          </w:p>
          <w:p w14:paraId="5687109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na podstawie badań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1693803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 pomocą nauczyciela porównuje to, z czego jest dumny, z wynikami badań dotyczącymi całego społeczeństwa,</w:t>
            </w:r>
          </w:p>
          <w:p w14:paraId="33AB7DC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tematy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5504F80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przy pomocy nauczyciela </w:t>
            </w:r>
            <w:r w:rsidRPr="005E09CD">
              <w:rPr>
                <w:rFonts w:eastAsia="Times New Roman" w:cs="Times New Roman"/>
                <w:u w:val="single"/>
              </w:rPr>
              <w:t>dwie cechy</w:t>
            </w:r>
            <w:r w:rsidRPr="005E09CD">
              <w:rPr>
                <w:rFonts w:eastAsia="Times New Roman" w:cs="Times New Roman"/>
              </w:rPr>
              <w:t xml:space="preserve"> </w:t>
            </w:r>
            <w:proofErr w:type="spellStart"/>
            <w:r w:rsidRPr="005E09CD">
              <w:rPr>
                <w:rFonts w:eastAsia="Times New Roman" w:cs="Times New Roman"/>
              </w:rPr>
              <w:t>fake</w:t>
            </w:r>
            <w:proofErr w:type="spellEnd"/>
            <w:r w:rsidRPr="005E09CD">
              <w:rPr>
                <w:rFonts w:eastAsia="Times New Roman" w:cs="Times New Roman"/>
              </w:rPr>
              <w:t xml:space="preserve"> newsów,</w:t>
            </w:r>
          </w:p>
          <w:p w14:paraId="3AAD3D3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zna i stosuje (z pomocą nauczyciela)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2311C0F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jeden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argument</w:t>
            </w:r>
            <w:r w:rsidRPr="005E09CD">
              <w:rPr>
                <w:rFonts w:eastAsia="Times New Roman" w:cs="Times New Roman"/>
                <w:color w:val="6AA84F"/>
              </w:rPr>
              <w:t xml:space="preserve"> (z pomocą nauczyciela) w dyskusji na jeden z wybranych tematów, </w:t>
            </w:r>
          </w:p>
          <w:p w14:paraId="19025297" w14:textId="7B25A696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temat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który wywołuje spory w jego grupie rówieśniczej.</w:t>
            </w:r>
          </w:p>
        </w:tc>
        <w:tc>
          <w:tcPr>
            <w:tcW w:w="1000" w:type="pct"/>
          </w:tcPr>
          <w:p w14:paraId="6E74D24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 prosty sposób wyjaśnia, co to jest dobro wspólne, </w:t>
            </w:r>
          </w:p>
          <w:p w14:paraId="12B415D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 xml:space="preserve">wskazuje trzy postawy lub wartości </w:t>
            </w:r>
            <w:r w:rsidRPr="005E09CD">
              <w:rPr>
                <w:rFonts w:eastAsia="Times New Roman" w:cs="Times New Roman"/>
              </w:rPr>
              <w:t>niezbędne do realizacji dobra wspólnego,</w:t>
            </w:r>
          </w:p>
          <w:p w14:paraId="21B75C9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na podstawie badań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12679AC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to, z czego jest dumny, z wynikami badań dotyczącymi całego społeczeństwa,</w:t>
            </w:r>
          </w:p>
          <w:p w14:paraId="2BAA2F5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zna i stosuje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3AE7156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 zna zasady i sposoby prowadzenia debaty na tematy sporne,</w:t>
            </w:r>
          </w:p>
          <w:p w14:paraId="09273C15" w14:textId="4E2C6FAC" w:rsidR="003521A7" w:rsidRPr="005E09CD" w:rsidRDefault="003521A7" w:rsidP="003521A7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dwa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w dyskusji na jeden z wybranych tematów.</w:t>
            </w:r>
          </w:p>
        </w:tc>
        <w:tc>
          <w:tcPr>
            <w:tcW w:w="1000" w:type="pct"/>
          </w:tcPr>
          <w:p w14:paraId="19C50B3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dobro wspólne, </w:t>
            </w:r>
          </w:p>
          <w:p w14:paraId="374C7F9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>wskazuje cztery postawy lub wartości</w:t>
            </w:r>
            <w:r w:rsidRPr="005E09CD">
              <w:rPr>
                <w:rFonts w:eastAsia="Times New Roman" w:cs="Times New Roman"/>
              </w:rPr>
              <w:t xml:space="preserve"> niezbędne do realizacji dobra wspólnego,</w:t>
            </w:r>
          </w:p>
          <w:p w14:paraId="0CC6D32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tematy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429FC4E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stosuje zasady i sposoby prowadzenia </w:t>
            </w:r>
            <w:r w:rsidRPr="005E09CD">
              <w:rPr>
                <w:rFonts w:eastAsia="Times New Roman" w:cs="Times New Roman"/>
              </w:rPr>
              <w:lastRenderedPageBreak/>
              <w:t>debaty na tematy sporne,</w:t>
            </w:r>
          </w:p>
          <w:p w14:paraId="0651B92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wyjaśnia zagrożenia wynikające z dezinformacji (z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fake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newsów i teorii spiskowych),</w:t>
            </w:r>
          </w:p>
          <w:p w14:paraId="08398C0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stosuje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22BCACA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w dyskusji na jeden z wybranych w klasie tematów spornych, korzystając z różnych sprawdzonych źródeł,</w:t>
            </w:r>
          </w:p>
          <w:p w14:paraId="3B373AA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6AA84F"/>
              </w:rPr>
              <w:t>– identyfikuje temat, który budzi kontrowersje w lokalnej społeczności lub w kraju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50D32D2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C78D8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tematy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wywołują spory w jego grupie rówieśniczej.</w:t>
            </w:r>
          </w:p>
          <w:p w14:paraId="4138B836" w14:textId="77777777" w:rsidR="003521A7" w:rsidRPr="005E09CD" w:rsidRDefault="003521A7" w:rsidP="003521A7"/>
        </w:tc>
        <w:tc>
          <w:tcPr>
            <w:tcW w:w="1000" w:type="pct"/>
          </w:tcPr>
          <w:p w14:paraId="507737DC" w14:textId="77777777" w:rsidR="003521A7" w:rsidRPr="005E09CD" w:rsidRDefault="003521A7" w:rsidP="003521A7">
            <w:pPr>
              <w:spacing w:after="160"/>
              <w:rPr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uzasadnia, dlaczego troska o dobro wspólne jest wspólną sprawą</w:t>
            </w:r>
            <w:r w:rsidRPr="005E09CD">
              <w:rPr>
                <w:rFonts w:eastAsia="Times New Roman" w:cs="Times New Roman"/>
                <w:b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  <w:r w:rsidRPr="005E09CD">
              <w:rPr>
                <w:b/>
              </w:rPr>
              <w:t xml:space="preserve"> </w:t>
            </w:r>
          </w:p>
          <w:p w14:paraId="08A6C9D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>wskazuje cztery postawy lub wartości</w:t>
            </w:r>
            <w:r w:rsidRPr="005E09CD">
              <w:rPr>
                <w:rFonts w:eastAsia="Times New Roman" w:cs="Times New Roman"/>
              </w:rPr>
              <w:t xml:space="preserve"> niezbędne do realizacji dobra wspólnego i uzasadnia wybór,</w:t>
            </w:r>
          </w:p>
          <w:p w14:paraId="019A0B8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 omawia, na podstawie badań, przekazów medialnych oraz własnych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obserwacji i doświadczeń, co łączy Polaków,</w:t>
            </w:r>
          </w:p>
          <w:p w14:paraId="0DBA273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rozważa, czy wskazywane przez Polaków elementy łączące członków narodu są tak samo ważne dla niego, i uzasadnia swoje stanowisko,</w:t>
            </w:r>
          </w:p>
          <w:p w14:paraId="39805B8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rozważa na podstawie badań, jakie poglądy i postawy mogą być </w:t>
            </w:r>
            <w:r w:rsidRPr="005E09CD">
              <w:rPr>
                <w:rFonts w:eastAsia="Times New Roman" w:cs="Times New Roman"/>
                <w:spacing w:val="-4"/>
              </w:rPr>
              <w:t>przyczyną konfliktów</w:t>
            </w:r>
            <w:r w:rsidRPr="005E09CD">
              <w:rPr>
                <w:rFonts w:eastAsia="Times New Roman" w:cs="Times New Roman"/>
              </w:rPr>
              <w:t xml:space="preserve"> ideologicznych w Polsce,</w:t>
            </w:r>
          </w:p>
          <w:p w14:paraId="0C432B0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tematów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07D5C44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zna i stosuje zasady i sposoby prowadzenia debaty na tematy sporne,</w:t>
            </w:r>
          </w:p>
          <w:p w14:paraId="2ED83F8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AA84F"/>
              </w:rPr>
              <w:t xml:space="preserve">– formułuje i wyraża argumenty w dyskusji na jeden z wybranych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tematów, korzystając z różnych źródeł,</w:t>
            </w:r>
          </w:p>
          <w:p w14:paraId="390AB09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  <w:color w:val="6AA84F"/>
              </w:rPr>
              <w:t>– identyfikuje temat, który budzi kontrowersje w lokalnej społeczności lub w kraju, i dąży do aktywnego udziału w debacie nad tym zagadnieniem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6A250BF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skąd się biorą teorie spiskowe,</w:t>
            </w:r>
          </w:p>
          <w:p w14:paraId="37FFCD81" w14:textId="2A49A3CE" w:rsidR="003521A7" w:rsidRPr="005E09CD" w:rsidRDefault="003521A7" w:rsidP="003521A7">
            <w:r w:rsidRPr="005E09CD">
              <w:rPr>
                <w:rFonts w:eastAsia="Times New Roman" w:cs="Times New Roman"/>
                <w:color w:val="6AA84F"/>
              </w:rPr>
              <w:t>– zna i wykorzystuje sposoby chronienia się przed dezinformacją.</w:t>
            </w:r>
          </w:p>
        </w:tc>
      </w:tr>
      <w:tr w:rsidR="003521A7" w:rsidRPr="005E09CD" w14:paraId="1EE13F74" w14:textId="77777777" w:rsidTr="003521A7">
        <w:tc>
          <w:tcPr>
            <w:tcW w:w="5000" w:type="pct"/>
            <w:gridSpan w:val="5"/>
          </w:tcPr>
          <w:p w14:paraId="095BB952" w14:textId="7AB33817" w:rsidR="003521A7" w:rsidRPr="005E09CD" w:rsidRDefault="003521A7" w:rsidP="003521A7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2: Szkoła jako wspólnota</w:t>
            </w:r>
          </w:p>
        </w:tc>
      </w:tr>
      <w:tr w:rsidR="003521A7" w:rsidRPr="005E09CD" w14:paraId="2618DA51" w14:textId="77777777" w:rsidTr="003521A7">
        <w:tc>
          <w:tcPr>
            <w:tcW w:w="1000" w:type="pct"/>
          </w:tcPr>
          <w:p w14:paraId="2CA8542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wie, gdzie znaleźć aktualny szkolny statut,</w:t>
            </w:r>
          </w:p>
          <w:p w14:paraId="50B21A2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kwestie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ważne dla ucznia, które uwzględnia statut szkolny,</w:t>
            </w:r>
          </w:p>
          <w:p w14:paraId="5BA2929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wyszukuje (z pomocą nauczyciela) kwestie omawiane w regulaminie SU,</w:t>
            </w:r>
          </w:p>
          <w:p w14:paraId="06DEF38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 pomocą nauczyciela wyszukuje w szkolnym </w:t>
            </w:r>
            <w:r w:rsidRPr="005E09CD">
              <w:rPr>
                <w:rFonts w:eastAsia="Times New Roman" w:cs="Times New Roman"/>
              </w:rPr>
              <w:lastRenderedPageBreak/>
              <w:t>statucie sekcję dotyczącą praw i obowiązków ucznia, warunków i sposobu oceniania oraz organizacji pracy szkoły,</w:t>
            </w:r>
          </w:p>
          <w:p w14:paraId="3230D31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472C4"/>
              </w:rPr>
              <w:t xml:space="preserve">– </w:t>
            </w:r>
            <w:r w:rsidRPr="005E09CD">
              <w:rPr>
                <w:rFonts w:eastAsia="Times New Roman" w:cs="Times New Roman"/>
              </w:rPr>
              <w:t>wskazuje, jakie prawa ucznia najczęściej są naruszane w szkole,</w:t>
            </w:r>
          </w:p>
          <w:p w14:paraId="7F8A70D4" w14:textId="161DEAED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organy w szkole, do których może się zgłosić uczeń, kiedy jego prawa są łamane.</w:t>
            </w:r>
          </w:p>
        </w:tc>
        <w:tc>
          <w:tcPr>
            <w:tcW w:w="1000" w:type="pct"/>
          </w:tcPr>
          <w:p w14:paraId="14CA3EF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kwestie</w:t>
            </w:r>
            <w:r w:rsidRPr="005E09CD">
              <w:rPr>
                <w:rFonts w:eastAsia="Times New Roman" w:cs="Times New Roman"/>
              </w:rPr>
              <w:t xml:space="preserve"> ważne dla ucznia w szkole, które uwzględnia statut szkolny,</w:t>
            </w:r>
          </w:p>
          <w:p w14:paraId="2DDE84C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kwestie, które są omówione w regulaminie SU,</w:t>
            </w:r>
          </w:p>
          <w:p w14:paraId="4C98106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prawa i obowiązki ucznia opisane w szkolnych dokumentach,</w:t>
            </w:r>
          </w:p>
          <w:p w14:paraId="00BAC21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wyszukuje w szkolnym statucie sekcję dotyczącą praw i obowiązków ucznia, warunków i sposobu oceniania oraz organizacji pracy szkoły,</w:t>
            </w:r>
          </w:p>
          <w:p w14:paraId="17B4074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bierze udział w klasowym omówieniu kwestii realizacji wybranych praw ucznia w szkole,</w:t>
            </w:r>
          </w:p>
          <w:p w14:paraId="7088075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jakie prawa ucznia najczęściej są naruszane w szkole,</w:t>
            </w:r>
          </w:p>
          <w:p w14:paraId="7D177DE8" w14:textId="2D8F2E3A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bierze udział w klasowym omówieniu kwestii realizacji przez uczniów wybranych obowiązków ucznia w szkole.</w:t>
            </w:r>
          </w:p>
        </w:tc>
        <w:tc>
          <w:tcPr>
            <w:tcW w:w="1000" w:type="pct"/>
          </w:tcPr>
          <w:p w14:paraId="68ED223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w szkolnym statucie te sekcje, które osobiście mają dla niego największe znaczenie,</w:t>
            </w:r>
          </w:p>
          <w:p w14:paraId="6C45715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identyfikuje w szkolnym statucie lub regulaminie SU zapisy, które są nieprecyzyjne lub sprzeczne z innymi zapisami prawnymi,</w:t>
            </w:r>
          </w:p>
          <w:p w14:paraId="09462818" w14:textId="3F19F1A5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swoje zaangażowanie w kształtowanie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i realizację zasad obowiązujących w szkole.</w:t>
            </w:r>
          </w:p>
        </w:tc>
        <w:tc>
          <w:tcPr>
            <w:tcW w:w="1000" w:type="pct"/>
          </w:tcPr>
          <w:p w14:paraId="6158151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0B2DFE8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wszystkie akty prawne</w:t>
            </w:r>
            <w:r w:rsidRPr="005E09CD">
              <w:rPr>
                <w:rFonts w:eastAsia="Times New Roman" w:cs="Times New Roman"/>
              </w:rPr>
              <w:t xml:space="preserve"> wyższego rzędu, z których wynikają zapisy ze szkolnego statutu,</w:t>
            </w:r>
          </w:p>
          <w:p w14:paraId="7E896AF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identyfikuje w szkolnym statucie lub regulaminie SU zapisy, które są nieprecyzyjne lub sprzeczne z innymi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zapisami prawnymi, oraz formułuje propozycję ich zmiany,</w:t>
            </w:r>
          </w:p>
          <w:p w14:paraId="78D93FD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jakie znaczenie dla całej szkolnej społeczności ma regulamin SU,</w:t>
            </w:r>
          </w:p>
          <w:p w14:paraId="41744C6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realizacji wybranych praw ucznia w szkole,</w:t>
            </w:r>
          </w:p>
          <w:p w14:paraId="25A468D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poziomu realizacji przez uczniów wybranych obowiązków ucznia w szkole,</w:t>
            </w:r>
          </w:p>
          <w:p w14:paraId="637CC91A" w14:textId="2F56838E" w:rsidR="003521A7" w:rsidRPr="005E09CD" w:rsidRDefault="003521A7" w:rsidP="003521A7">
            <w:r w:rsidRPr="005E09CD">
              <w:rPr>
                <w:rFonts w:eastAsia="Times New Roman" w:cs="Times New Roman"/>
              </w:rPr>
              <w:t>– wyjaśnia, w jaki sposób uczniowie mogą wpływać na reguły obowiązujące w ich szkole.</w:t>
            </w:r>
          </w:p>
        </w:tc>
        <w:tc>
          <w:tcPr>
            <w:tcW w:w="1000" w:type="pct"/>
          </w:tcPr>
          <w:p w14:paraId="25019FB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wymienia i analizuje kluczowe zapisy statutu swojej szkoły, dotyczące wybranych obszarów funkcjonowania ucznia w społeczności szkolnej,</w:t>
            </w:r>
          </w:p>
          <w:p w14:paraId="4A5869F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3CE5538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wybrane prawa i obowiązki ucznia oraz rozważa, jaki jest </w:t>
            </w:r>
            <w:r w:rsidRPr="005E09CD">
              <w:rPr>
                <w:rFonts w:eastAsia="Times New Roman" w:cs="Times New Roman"/>
              </w:rPr>
              <w:lastRenderedPageBreak/>
              <w:t>poziom ich realizacji w polskiej szkole,</w:t>
            </w:r>
          </w:p>
          <w:p w14:paraId="453BE6FA" w14:textId="44C29AD1" w:rsidR="003521A7" w:rsidRPr="005E09CD" w:rsidRDefault="003521A7" w:rsidP="003521A7">
            <w:r w:rsidRPr="005E09CD">
              <w:rPr>
                <w:rFonts w:eastAsia="Times New Roman" w:cs="Times New Roman"/>
              </w:rPr>
              <w:t>– wskazuje wszystkie akty wyższego rzędu, które są źródłem praw i obowiązków ucznia.</w:t>
            </w:r>
          </w:p>
        </w:tc>
      </w:tr>
      <w:tr w:rsidR="003521A7" w:rsidRPr="005E09CD" w14:paraId="75C70BA9" w14:textId="77777777" w:rsidTr="003521A7">
        <w:tc>
          <w:tcPr>
            <w:tcW w:w="1000" w:type="pct"/>
          </w:tcPr>
          <w:p w14:paraId="32B7E7E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członków szkolnej społeczności,</w:t>
            </w:r>
          </w:p>
          <w:p w14:paraId="544908B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jedną metodę</w:t>
            </w:r>
            <w:r w:rsidRPr="005E09CD">
              <w:rPr>
                <w:rFonts w:eastAsia="Times New Roman" w:cs="Times New Roman"/>
              </w:rPr>
              <w:t xml:space="preserve">, za pomocą której można zbadać </w:t>
            </w:r>
            <w:r w:rsidRPr="005E09CD">
              <w:rPr>
                <w:rFonts w:eastAsia="Times New Roman" w:cs="Times New Roman"/>
              </w:rPr>
              <w:lastRenderedPageBreak/>
              <w:t>potrzeby szkolnej społeczności,</w:t>
            </w:r>
          </w:p>
          <w:p w14:paraId="10E07FB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rozpoznany w klasie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obszar problematyczny / obszar 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0F8F850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z pomocą nauczyciela, co można zrobić w danej sprawie (kroki),</w:t>
            </w:r>
          </w:p>
          <w:p w14:paraId="0FEEAA8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kiedy pomocne są mediacje,</w:t>
            </w:r>
          </w:p>
          <w:p w14:paraId="52106F6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 pomocą nauczyciela wyszukuje podstawowe informacje na temat budżetu uczniowskiego,</w:t>
            </w:r>
          </w:p>
          <w:p w14:paraId="0AA36ABC" w14:textId="5B8EC05F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i zgłasza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pomysł</w:t>
            </w:r>
            <w:r w:rsidRPr="005E09CD">
              <w:rPr>
                <w:rFonts w:eastAsia="Times New Roman" w:cs="Times New Roman"/>
                <w:color w:val="6AA84F"/>
              </w:rPr>
              <w:t>, który mógłby zostać sfinansowany z budżetu uczniowskiego.</w:t>
            </w:r>
          </w:p>
        </w:tc>
        <w:tc>
          <w:tcPr>
            <w:tcW w:w="1000" w:type="pct"/>
          </w:tcPr>
          <w:p w14:paraId="0E76E35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pytań,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które pomogą zbadać poczucie przynależności do społeczności szkolnej wśród uczniów jego szkoły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1FB55F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dwie metody,</w:t>
            </w:r>
            <w:r w:rsidRPr="005E09CD">
              <w:rPr>
                <w:rFonts w:eastAsia="Times New Roman" w:cs="Times New Roman"/>
              </w:rPr>
              <w:t xml:space="preserve"> za pomocą których można zbadać potrzeby szkolnej społeczności,</w:t>
            </w:r>
          </w:p>
          <w:p w14:paraId="221EDAA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co można zrobić w danej sprawie (kroki),</w:t>
            </w:r>
          </w:p>
          <w:p w14:paraId="14B5EE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samodzielnie wyszukuje podstawowe informacje na temat budżetu uczniowskiego.</w:t>
            </w:r>
          </w:p>
          <w:p w14:paraId="3A425470" w14:textId="77777777" w:rsidR="003521A7" w:rsidRPr="005E09CD" w:rsidRDefault="003521A7" w:rsidP="003521A7"/>
        </w:tc>
        <w:tc>
          <w:tcPr>
            <w:tcW w:w="1000" w:type="pct"/>
          </w:tcPr>
          <w:p w14:paraId="2289260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metody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02842D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samodzielnie identyfikuje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jeden obszar problematyczny / obszar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lastRenderedPageBreak/>
              <w:t>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 xml:space="preserve">, który wymaga działania i badania pod kątem </w:t>
            </w:r>
            <w:r w:rsidRPr="005E09CD">
              <w:rPr>
                <w:rFonts w:eastAsia="Times New Roman" w:cs="Times New Roman"/>
                <w:color w:val="4EA72E" w:themeColor="accent6"/>
              </w:rPr>
              <w:t>potrzeb członków szkolnej społeczności,</w:t>
            </w:r>
          </w:p>
          <w:p w14:paraId="23CFEE3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przygotowuje projekt działania wraz z wnioskiem o sfinansowanie go z budżetu uczniowskiego (na podstawie dokumentacji ze swojej szkoły lub z innych szkół).</w:t>
            </w:r>
          </w:p>
          <w:p w14:paraId="1DAE11A0" w14:textId="77777777" w:rsidR="003521A7" w:rsidRPr="005E09CD" w:rsidRDefault="003521A7" w:rsidP="003521A7"/>
        </w:tc>
        <w:tc>
          <w:tcPr>
            <w:tcW w:w="1000" w:type="pct"/>
          </w:tcPr>
          <w:p w14:paraId="7AF192B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uzasadnia, że szkoła jest społecznością, w której istnieją więzi formalne i obiektywne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0972B5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zespołowo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pięć pytań,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które pomogą zbadać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poczucie przynależności do szkoły uczniów placówki, do której uczęszcza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266519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metody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0A54F56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polegają mediacje,</w:t>
            </w:r>
          </w:p>
          <w:p w14:paraId="785771A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korzystaniem z mediacji w rozwiązywaniu sporów między rówieśnikami lub między uczniami i nauczycielami,</w:t>
            </w:r>
          </w:p>
          <w:p w14:paraId="39E6DECC" w14:textId="4DB0939F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cechy,</w:t>
            </w:r>
            <w:r w:rsidRPr="005E09CD">
              <w:rPr>
                <w:rFonts w:eastAsia="Times New Roman" w:cs="Times New Roman"/>
              </w:rPr>
              <w:t xml:space="preserve"> jakimi powinien charakteryzować się mediator.</w:t>
            </w:r>
          </w:p>
        </w:tc>
        <w:tc>
          <w:tcPr>
            <w:tcW w:w="1000" w:type="pct"/>
          </w:tcPr>
          <w:p w14:paraId="0A1C273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na ile czuje się przynależny do szkolnej społeczności, oraz wskazuje czynniki, które wpływają na poziom poczucia tej przynależności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7518098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metod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363300A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samodzielnie identyfikuje i omawia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obszar problematyczny / obszar 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>, który wymaga działania i zbadania pod kątem potrzeb członków szkolnej społeczności,</w:t>
            </w:r>
          </w:p>
          <w:p w14:paraId="5DADA4F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dobiera adekwatną metodą badawczą do wybranego problemu/obszaru</w:t>
            </w:r>
            <w:r w:rsidRPr="005E09CD">
              <w:rPr>
                <w:rFonts w:eastAsia="Times New Roman" w:cs="Times New Roman"/>
                <w:color w:val="1155CC"/>
              </w:rPr>
              <w:t>,</w:t>
            </w:r>
          </w:p>
          <w:p w14:paraId="699E99C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źródła finansowania działań społecznych w szkole </w:t>
            </w:r>
            <w:r w:rsidRPr="005E09CD">
              <w:rPr>
                <w:rFonts w:eastAsia="Times New Roman" w:cs="Times New Roman"/>
              </w:rPr>
              <w:t>®.</w:t>
            </w:r>
          </w:p>
          <w:p w14:paraId="68FE105F" w14:textId="77777777" w:rsidR="003521A7" w:rsidRPr="005E09CD" w:rsidRDefault="003521A7" w:rsidP="003521A7"/>
        </w:tc>
      </w:tr>
      <w:tr w:rsidR="003521A7" w:rsidRPr="005E09CD" w14:paraId="4785B97D" w14:textId="77777777" w:rsidTr="003521A7">
        <w:tc>
          <w:tcPr>
            <w:tcW w:w="1000" w:type="pct"/>
          </w:tcPr>
          <w:p w14:paraId="0D69C05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kto tworzy samorząd uczniowski (SU),</w:t>
            </w:r>
          </w:p>
          <w:p w14:paraId="2D048A0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2230A9EE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 dobrego funkcjonowania SU,</w:t>
            </w:r>
          </w:p>
          <w:p w14:paraId="3FF3D272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</w:p>
          <w:p w14:paraId="07DD481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lub koleżanek i kolegów podjęte w ramach SU,</w:t>
            </w:r>
          </w:p>
          <w:p w14:paraId="4F236AA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inicjatywy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szkolne podjęte przez SU w ostatnich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latach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1CC0644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gdzie znaleźć regulamin SU, </w:t>
            </w:r>
          </w:p>
          <w:p w14:paraId="1BD32A0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wymienia, korzystając z regulaminu SU, wszystkie organy szkolnego samorządu, </w:t>
            </w:r>
          </w:p>
          <w:p w14:paraId="0EFFC6D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 wskazuje członków rady szkoły,</w:t>
            </w:r>
          </w:p>
          <w:p w14:paraId="057B71A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bierze czynny udział w wyborach do SU,</w:t>
            </w:r>
          </w:p>
          <w:p w14:paraId="6BC40E2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dwie sprawy</w:t>
            </w:r>
            <w:r w:rsidRPr="005E09CD">
              <w:rPr>
                <w:rFonts w:eastAsia="Times New Roman" w:cs="Times New Roman"/>
                <w:color w:val="6AA84F"/>
              </w:rPr>
              <w:t xml:space="preserve">, w których uczniowie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mogą podejmować decyzje w szkole,</w:t>
            </w:r>
          </w:p>
          <w:p w14:paraId="5B60AD8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angażuje się w prace zespołu projektowego zgodnie z przypisanymi zadaniami. </w:t>
            </w:r>
          </w:p>
          <w:p w14:paraId="067613DE" w14:textId="77777777" w:rsidR="003521A7" w:rsidRPr="005E09CD" w:rsidRDefault="003521A7" w:rsidP="003521A7"/>
        </w:tc>
        <w:tc>
          <w:tcPr>
            <w:tcW w:w="1000" w:type="pct"/>
          </w:tcPr>
          <w:p w14:paraId="26ED5A6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7AB2C749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wymienia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3794247F" w14:textId="77777777" w:rsidR="003521A7" w:rsidRPr="005E09CD" w:rsidRDefault="003521A7" w:rsidP="003521A7">
            <w:pPr>
              <w:rPr>
                <w:rFonts w:eastAsia="Times New Roman" w:cs="Times New Roman"/>
                <w:color w:val="38761D"/>
              </w:rPr>
            </w:pPr>
          </w:p>
          <w:p w14:paraId="4948E20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działania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podjęte w ramach SU,</w:t>
            </w:r>
          </w:p>
          <w:p w14:paraId="0C14ABE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 wyjaśnia, co trzeba zrobić, żeby wystartować w wyborach do SU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1013394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sprawy</w:t>
            </w:r>
            <w:r w:rsidRPr="005E09CD">
              <w:rPr>
                <w:rFonts w:eastAsia="Times New Roman" w:cs="Times New Roman"/>
                <w:color w:val="6AA84F"/>
              </w:rPr>
              <w:t>, w których uczniowie mogą podejmować decyzje w szkole, i krótko je omawia,</w:t>
            </w:r>
          </w:p>
          <w:p w14:paraId="7AE4DD3F" w14:textId="4C88038C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angażuje się w prace zespołu projektowego zgodnie z przypisanymi zadaniami oraz wykazuje się inicjatywą i kreatywnością podczas realizacji projektu. </w:t>
            </w:r>
          </w:p>
        </w:tc>
        <w:tc>
          <w:tcPr>
            <w:tcW w:w="1000" w:type="pct"/>
          </w:tcPr>
          <w:p w14:paraId="18FCEDA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3A35C05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jedno źródło prawne</w:t>
            </w:r>
            <w:r w:rsidRPr="005E09CD">
              <w:rPr>
                <w:rFonts w:eastAsia="Times New Roman" w:cs="Times New Roman"/>
              </w:rPr>
              <w:t xml:space="preserve">, z którego </w:t>
            </w:r>
            <w:r w:rsidRPr="005E09CD">
              <w:rPr>
                <w:rFonts w:eastAsia="Times New Roman" w:cs="Times New Roman"/>
              </w:rPr>
              <w:lastRenderedPageBreak/>
              <w:t>wynikają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uprawnienia SU,</w:t>
            </w:r>
          </w:p>
          <w:p w14:paraId="3B20849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698AD35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 własne zaangażowanie w działalność SU,</w:t>
            </w:r>
          </w:p>
          <w:p w14:paraId="0DDBA06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wymienia wszystkie organy szkolnego samorządu, </w:t>
            </w:r>
          </w:p>
          <w:p w14:paraId="3DA6694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zajmuje się rada szkoły,</w:t>
            </w:r>
          </w:p>
          <w:p w14:paraId="342200B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tłumaczy, co trzeba zrobić, żeby wystartować w wyborach do SU,</w:t>
            </w:r>
          </w:p>
          <w:p w14:paraId="1783501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zgłasza swoją kandydaturę w wyborach do SU i przygotowuje autoprezentację,</w:t>
            </w:r>
          </w:p>
          <w:p w14:paraId="23A45EB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za tym, by uczniowie uzyskali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większy wpływ na życie szkoły,</w:t>
            </w:r>
          </w:p>
          <w:p w14:paraId="3908C388" w14:textId="73D37770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angażuje się w formułowanie celów i zadań zespołu projektowego.</w:t>
            </w:r>
          </w:p>
        </w:tc>
        <w:tc>
          <w:tcPr>
            <w:tcW w:w="1000" w:type="pct"/>
          </w:tcPr>
          <w:p w14:paraId="1299EA6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uprawnień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35C2BF8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dwa źródła prawne</w:t>
            </w:r>
            <w:r w:rsidRPr="005E09CD">
              <w:rPr>
                <w:rFonts w:eastAsia="Times New Roman" w:cs="Times New Roman"/>
              </w:rPr>
              <w:t xml:space="preserve">, z których </w:t>
            </w:r>
            <w:r w:rsidRPr="005E09CD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0B3B2BF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7811540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ocenia, czy zapisy regulaminu SU pozwalają wszystkim uczniom na realne włączenie się w prace samorządu,</w:t>
            </w:r>
          </w:p>
          <w:p w14:paraId="4BD07E9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dwa argumenty </w:t>
            </w:r>
            <w:r w:rsidRPr="005E09CD">
              <w:rPr>
                <w:rFonts w:eastAsia="Times New Roman" w:cs="Times New Roman"/>
                <w:color w:val="156082" w:themeColor="accent1"/>
              </w:rPr>
              <w:t>za powołaniem rady szkoły,</w:t>
            </w:r>
          </w:p>
          <w:p w14:paraId="1894FA4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zgłasza swoją kandydaturę w wyborach do SU; przygotowuje autoprezentację,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w tym formułuje trzy argumenty za swoją kandydaturą </w:t>
            </w:r>
            <w:r w:rsidRPr="005E09CD">
              <w:rPr>
                <w:rFonts w:eastAsia="Times New Roman" w:cs="Times New Roman"/>
                <w:color w:val="6AA84F"/>
              </w:rPr>
              <w:t>i jeden postulat, dotyczący np. zmian w funkcjonowaniu uczniowskiego samorządu,</w:t>
            </w:r>
          </w:p>
          <w:p w14:paraId="204205CF" w14:textId="2651B7E7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za tym, by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uczniowie uzyskali większy wpływ na życie szkoły.</w:t>
            </w:r>
          </w:p>
        </w:tc>
        <w:tc>
          <w:tcPr>
            <w:tcW w:w="1000" w:type="pct"/>
          </w:tcPr>
          <w:p w14:paraId="2808F16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sześć uprawnień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7A22107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</w:t>
            </w:r>
            <w:r w:rsidRPr="005E09CD">
              <w:rPr>
                <w:rFonts w:eastAsia="Times New Roman" w:cs="Times New Roman"/>
                <w:u w:val="single"/>
              </w:rPr>
              <w:t xml:space="preserve"> trzy źródła prawne</w:t>
            </w:r>
            <w:r w:rsidRPr="005E09CD">
              <w:rPr>
                <w:rFonts w:eastAsia="Times New Roman" w:cs="Times New Roman"/>
              </w:rPr>
              <w:t xml:space="preserve">, z których </w:t>
            </w:r>
            <w:r w:rsidRPr="005E09CD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07DEEF2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0E89E5D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szczegółowo jedną z korzyści z dobrego funkcjonowania SU, odwołując się do praktyki swojej szkolnej społeczności,</w:t>
            </w:r>
          </w:p>
          <w:p w14:paraId="5B42484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cechy</w:t>
            </w:r>
            <w:r w:rsidRPr="005E09CD">
              <w:rPr>
                <w:rFonts w:eastAsia="Times New Roman" w:cs="Times New Roman"/>
              </w:rPr>
              <w:t xml:space="preserve"> dobrze funkcjonującego SU,</w:t>
            </w:r>
          </w:p>
          <w:p w14:paraId="18DCE02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ocenia, w których obszarach SU w jego szkole dobrze funkcjonuje, a w których jego działalność wymaga rozwinięcia lub naprawy,</w:t>
            </w:r>
          </w:p>
          <w:p w14:paraId="6C912A9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cztery poziomy</w:t>
            </w:r>
            <w:r w:rsidRPr="005E09CD">
              <w:rPr>
                <w:rFonts w:eastAsia="Times New Roman" w:cs="Times New Roman"/>
              </w:rPr>
              <w:t xml:space="preserve"> włączenia uczniów w podejmowanie decyzji w szkole (informowanie, konsultowanie, współdecydowanie, decydowanie),</w:t>
            </w:r>
          </w:p>
          <w:p w14:paraId="181CA41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odwołując się do przykładów, na ile w jego szkole jest realizowane włączenie uczniów w procesy decyzyjne na kolejnych poziomach,</w:t>
            </w:r>
          </w:p>
          <w:p w14:paraId="1DCF3B0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cechy demokratyczne </w:t>
            </w:r>
            <w:r w:rsidRPr="005E09CD">
              <w:rPr>
                <w:rFonts w:eastAsia="Times New Roman" w:cs="Times New Roman"/>
              </w:rPr>
              <w:t>wyborów do SU,</w:t>
            </w:r>
          </w:p>
          <w:p w14:paraId="1FE5A207" w14:textId="32194CDF" w:rsidR="003521A7" w:rsidRPr="005E09CD" w:rsidRDefault="003521A7" w:rsidP="003521A7">
            <w:r w:rsidRPr="005E09CD">
              <w:rPr>
                <w:rFonts w:eastAsia="Times New Roman" w:cs="Times New Roman"/>
              </w:rPr>
              <w:t>– wskazuje źródło informacji o sposobie przeprowadzania wyborów do SU ®.</w:t>
            </w:r>
          </w:p>
        </w:tc>
      </w:tr>
      <w:tr w:rsidR="003521A7" w:rsidRPr="005E09CD" w14:paraId="26F3B3CF" w14:textId="77777777" w:rsidTr="003521A7">
        <w:tc>
          <w:tcPr>
            <w:tcW w:w="5000" w:type="pct"/>
            <w:gridSpan w:val="5"/>
          </w:tcPr>
          <w:p w14:paraId="5B99663A" w14:textId="249B6A74" w:rsidR="003521A7" w:rsidRPr="005E09CD" w:rsidRDefault="003521A7" w:rsidP="003521A7">
            <w:pPr>
              <w:jc w:val="center"/>
            </w:pPr>
            <w:r w:rsidRPr="005E09CD">
              <w:lastRenderedPageBreak/>
              <w:t>Rozdział 3: Samorząd terytorialny</w:t>
            </w:r>
          </w:p>
        </w:tc>
      </w:tr>
      <w:tr w:rsidR="003521A7" w:rsidRPr="005E09CD" w14:paraId="1D067E32" w14:textId="77777777" w:rsidTr="003521A7">
        <w:tc>
          <w:tcPr>
            <w:tcW w:w="1000" w:type="pct"/>
          </w:tcPr>
          <w:p w14:paraId="5A003E4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 prosty sposób wyjaśnia, co to jest lokalna społeczność,</w:t>
            </w:r>
          </w:p>
          <w:p w14:paraId="56631CE9" w14:textId="77777777" w:rsidR="003521A7" w:rsidRPr="005E09CD" w:rsidRDefault="003521A7" w:rsidP="003521A7">
            <w:pPr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 pomocą nauczyciela opisuje swoją lokalną społeczność,</w:t>
            </w:r>
          </w:p>
          <w:p w14:paraId="33590A09" w14:textId="77777777" w:rsidR="003521A7" w:rsidRPr="005E09CD" w:rsidRDefault="003521A7" w:rsidP="003521A7">
            <w:pPr>
              <w:rPr>
                <w:rFonts w:eastAsia="Times New Roman" w:cs="Times New Roman"/>
                <w:color w:val="3C78D8"/>
              </w:rPr>
            </w:pPr>
          </w:p>
          <w:p w14:paraId="79E2CA9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patriotyzmu lokalnego,</w:t>
            </w:r>
          </w:p>
          <w:p w14:paraId="0C83F6F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DA5A35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problem</w:t>
            </w:r>
            <w:r w:rsidRPr="005E09CD">
              <w:rPr>
                <w:rFonts w:eastAsia="Times New Roman" w:cs="Times New Roman"/>
                <w:color w:val="6AA84F"/>
              </w:rPr>
              <w:t xml:space="preserve">, z którym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mierzy się jego lokalna społeczność,</w:t>
            </w:r>
          </w:p>
          <w:p w14:paraId="6E45E5E3" w14:textId="16772881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bierze udział (bierny) w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jednych obchodach rocznicy historycznej </w:t>
            </w:r>
            <w:r w:rsidRPr="005E09CD">
              <w:rPr>
                <w:rFonts w:eastAsia="Times New Roman" w:cs="Times New Roman"/>
                <w:color w:val="6AA84F"/>
              </w:rPr>
              <w:t>w społeczności lokalnej.</w:t>
            </w:r>
          </w:p>
        </w:tc>
        <w:tc>
          <w:tcPr>
            <w:tcW w:w="1000" w:type="pct"/>
          </w:tcPr>
          <w:p w14:paraId="74599AA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jest lokalna społeczność,</w:t>
            </w:r>
          </w:p>
          <w:p w14:paraId="2C8FD96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595311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 prosty sposób opisuje swoją społeczność lokalną, w tym jej członków oraz wybrane elementy charakterystyczne,</w:t>
            </w:r>
          </w:p>
          <w:p w14:paraId="6789414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przejawy </w:t>
            </w:r>
            <w:r w:rsidRPr="005E09CD">
              <w:rPr>
                <w:rFonts w:eastAsia="Times New Roman" w:cs="Times New Roman"/>
              </w:rPr>
              <w:t>patriotyzmu lokalnego,</w:t>
            </w:r>
          </w:p>
          <w:p w14:paraId="0A911F91" w14:textId="179A3FA6" w:rsidR="003521A7" w:rsidRPr="005E09CD" w:rsidRDefault="003521A7" w:rsidP="003521A7"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problemy</w:t>
            </w:r>
            <w:r w:rsidRPr="005E09CD">
              <w:rPr>
                <w:rFonts w:eastAsia="Times New Roman" w:cs="Times New Roman"/>
                <w:color w:val="6AA84F"/>
              </w:rPr>
              <w:t>, z którymi mierzy się jego lokalna społeczność, wyraża własną opinię na ich temat.</w:t>
            </w:r>
          </w:p>
        </w:tc>
        <w:tc>
          <w:tcPr>
            <w:tcW w:w="1000" w:type="pct"/>
          </w:tcPr>
          <w:p w14:paraId="13888AA4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opisuje swoją społeczność lokalną, w tym jej członków oraz elementy charakterystyczne,</w:t>
            </w:r>
          </w:p>
          <w:p w14:paraId="783B660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C74B8F1" w14:textId="19C714EF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podejmuje zadania związane z organizacją ważnych obchodów historycznych rocznic w społeczności lokalnej.</w:t>
            </w:r>
          </w:p>
        </w:tc>
        <w:tc>
          <w:tcPr>
            <w:tcW w:w="1000" w:type="pct"/>
          </w:tcPr>
          <w:p w14:paraId="057AD36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podejmuje refleksję nad własnym poczuciem przynależności do lokalnej społeczności,</w:t>
            </w:r>
          </w:p>
          <w:p w14:paraId="540C708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przejawy </w:t>
            </w:r>
            <w:r w:rsidRPr="005E09CD">
              <w:rPr>
                <w:rFonts w:eastAsia="Times New Roman" w:cs="Times New Roman"/>
              </w:rPr>
              <w:t>patriotyzmu lokalnego,</w:t>
            </w:r>
          </w:p>
          <w:p w14:paraId="24E7E964" w14:textId="7C44E225" w:rsidR="003521A7" w:rsidRPr="005E09CD" w:rsidRDefault="003521A7" w:rsidP="003521A7"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 problemy</w:t>
            </w:r>
            <w:r w:rsidRPr="005E09CD">
              <w:rPr>
                <w:rFonts w:eastAsia="Times New Roman" w:cs="Times New Roman"/>
                <w:color w:val="6AA84F"/>
              </w:rPr>
              <w:t xml:space="preserve">, z którymi mierzy się jego lokalna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społeczność, a także wyraża własną opinię na ich temat oraz formułuje propozycje możliwych rozwiązań.</w:t>
            </w:r>
          </w:p>
        </w:tc>
        <w:tc>
          <w:tcPr>
            <w:tcW w:w="1000" w:type="pct"/>
          </w:tcPr>
          <w:p w14:paraId="79A4AB1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i omawia </w:t>
            </w:r>
            <w:r w:rsidRPr="005E09CD">
              <w:rPr>
                <w:rFonts w:eastAsia="Times New Roman" w:cs="Times New Roman"/>
                <w:u w:val="single"/>
              </w:rPr>
              <w:t>sześć elementów</w:t>
            </w:r>
            <w:r w:rsidRPr="005E09CD">
              <w:rPr>
                <w:rFonts w:eastAsia="Times New Roman" w:cs="Times New Roman"/>
              </w:rPr>
              <w:t xml:space="preserve"> tworzących lokalną społeczność,</w:t>
            </w:r>
          </w:p>
          <w:p w14:paraId="3D45532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  <w:color w:val="156082" w:themeColor="accent1"/>
              </w:rPr>
              <w:t>dziedzictwa materialnego, niematerialnego i naturalnego społeczności, do której czuje przynależność,</w:t>
            </w:r>
          </w:p>
          <w:p w14:paraId="27949E8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czym różni się patriotyzm od </w:t>
            </w:r>
            <w:r w:rsidRPr="005E09CD">
              <w:rPr>
                <w:rFonts w:eastAsia="Times New Roman" w:cs="Times New Roman"/>
              </w:rPr>
              <w:lastRenderedPageBreak/>
              <w:t>patriotyzmu lokalnego, oraz wskazuje podobieństwa między tymi postawami,</w:t>
            </w:r>
          </w:p>
          <w:p w14:paraId="0B921E8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znaczenie patriotycznej postawy wobec lokalnej społeczności, w tym wskazuje korzyści płynące z tej postawy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FF17445" w14:textId="7FA8C13B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przedstawia ruchy miejskie jako przejawy obywatelskiego zaangażowania w sprawy społeczności lokalnej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3521A7" w:rsidRPr="005E09CD" w14:paraId="6D4FD5C5" w14:textId="77777777" w:rsidTr="003521A7">
        <w:tc>
          <w:tcPr>
            <w:tcW w:w="1000" w:type="pct"/>
          </w:tcPr>
          <w:p w14:paraId="12EE413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z pomocą nauczyciela, po co nam samorządy,</w:t>
            </w:r>
          </w:p>
          <w:p w14:paraId="594970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176E99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realizacji zasady pomocniczości w samorządach,</w:t>
            </w:r>
          </w:p>
          <w:p w14:paraId="79ECF58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wymienia, z pomocą nauczyciela, </w:t>
            </w:r>
            <w:r w:rsidRPr="005E09CD">
              <w:rPr>
                <w:rFonts w:eastAsia="Times New Roman" w:cs="Times New Roman"/>
                <w:u w:val="single"/>
              </w:rPr>
              <w:t xml:space="preserve">wszystkie jednostki samorządu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 xml:space="preserve">terytorialnego: </w:t>
            </w:r>
            <w:r w:rsidRPr="005E09CD">
              <w:rPr>
                <w:rFonts w:eastAsia="Times New Roman" w:cs="Times New Roman"/>
              </w:rPr>
              <w:t>regionalnego i lokalnego,</w:t>
            </w:r>
          </w:p>
          <w:p w14:paraId="1294905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zadaniu własnym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68713D8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przykłady zadań zleconych</w:t>
            </w:r>
            <w:r w:rsidRPr="005E09CD">
              <w:rPr>
                <w:rFonts w:eastAsia="Times New Roman" w:cs="Times New Roman"/>
              </w:rPr>
              <w:t xml:space="preserve"> gminy,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</w:p>
          <w:p w14:paraId="5B52568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wskazuje, z pomocą nauczyciela, organy stanowiące prawo i wykonawcze działające na terenie gminy, powiatu i województwa, </w:t>
            </w:r>
          </w:p>
          <w:p w14:paraId="00CE8E3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kompetencje</w:t>
            </w:r>
            <w:r w:rsidRPr="005E09CD">
              <w:rPr>
                <w:rFonts w:eastAsia="Times New Roman" w:cs="Times New Roman"/>
              </w:rPr>
              <w:t xml:space="preserve"> organów stanowiących i wykonawczych na poziomie gminy, powiatu i województwa,</w:t>
            </w:r>
          </w:p>
          <w:p w14:paraId="0F33135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w swojej gminie,</w:t>
            </w:r>
          </w:p>
          <w:p w14:paraId="357A13B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omawia, z pomocą nauczyciela, jak realizacja zadań przez gminę wpływa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bezpośrednio na życie mieszkańców,</w:t>
            </w:r>
          </w:p>
          <w:p w14:paraId="50924D3F" w14:textId="2753961C" w:rsidR="003521A7" w:rsidRPr="005E09CD" w:rsidRDefault="003521A7" w:rsidP="003521A7"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wyszukuje, z pomocą nauczyciela, bieżące informacje dotyczące działań podejmowanych przez samorząd w jego gminie.</w:t>
            </w:r>
          </w:p>
        </w:tc>
        <w:tc>
          <w:tcPr>
            <w:tcW w:w="1000" w:type="pct"/>
          </w:tcPr>
          <w:p w14:paraId="4CB26F9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sposób, po co nam samorządy,</w:t>
            </w:r>
          </w:p>
          <w:p w14:paraId="746EB46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realizacji zasady pomocniczości w samorządach,</w:t>
            </w:r>
          </w:p>
          <w:p w14:paraId="560C1CD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jednostki samorządu terytorialnego: </w:t>
            </w:r>
            <w:r w:rsidRPr="005E09CD">
              <w:rPr>
                <w:rFonts w:eastAsia="Times New Roman" w:cs="Times New Roman"/>
              </w:rPr>
              <w:t>regionalnego i lokalnego,</w:t>
            </w:r>
          </w:p>
          <w:p w14:paraId="29BAAE1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po </w:t>
            </w:r>
            <w:r w:rsidRPr="005E09CD">
              <w:rPr>
                <w:rFonts w:eastAsia="Times New Roman" w:cs="Times New Roman"/>
                <w:u w:val="single"/>
              </w:rPr>
              <w:t xml:space="preserve">trzy zadania własne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79B536E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zadań zleconych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3807ABC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>– wskazuje organy stanowiące prawo i wykonawcze działające na terenie gminy, powiatu i województwa,</w:t>
            </w:r>
          </w:p>
          <w:p w14:paraId="1956FC1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3911DAA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w prosty sposób, jak realizacja zadań przez gminę wpływa bezpośrednio na życie mieszkańców,</w:t>
            </w:r>
          </w:p>
          <w:p w14:paraId="17AA48AC" w14:textId="7CFEA391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bieżące informacje dotyczące działań podejmowanych przez samorząd w jego gminie.</w:t>
            </w:r>
          </w:p>
        </w:tc>
        <w:tc>
          <w:tcPr>
            <w:tcW w:w="1000" w:type="pct"/>
          </w:tcPr>
          <w:p w14:paraId="4FD5DC8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społeczeństwom samorządy,</w:t>
            </w:r>
          </w:p>
          <w:p w14:paraId="5A79DB6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zasadę pomocniczości, odwołując się do konkretnych przykładów dotyczących funkcjonowania samorządu terytorialnego, </w:t>
            </w:r>
          </w:p>
          <w:p w14:paraId="0FE3707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rozróżnia zadania własne, zlecone i powierzone samorządu terytorialnego,</w:t>
            </w:r>
          </w:p>
          <w:p w14:paraId="235D46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C792AA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cztery zadania własne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5F6550B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 zadań zleconych</w:t>
            </w:r>
            <w:r w:rsidRPr="005E09CD">
              <w:rPr>
                <w:rFonts w:eastAsia="Times New Roman" w:cs="Times New Roman"/>
              </w:rPr>
              <w:t xml:space="preserve"> gminy, powiatu i województwa,</w:t>
            </w:r>
          </w:p>
          <w:p w14:paraId="4CD6110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organy stanowiące prawo i wykonawcze działające na terenie gminy, powiatu i województwa,</w:t>
            </w:r>
          </w:p>
          <w:p w14:paraId="4B57711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749A406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w swojej gminie,</w:t>
            </w:r>
          </w:p>
          <w:p w14:paraId="5CA52FA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w jaki sposób realizacja zadań przez gminę bezpośrednio wpływa na życie mieszkańców,</w:t>
            </w:r>
          </w:p>
          <w:p w14:paraId="7AB2BFB4" w14:textId="48219566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mieszkańców.</w:t>
            </w:r>
          </w:p>
        </w:tc>
        <w:tc>
          <w:tcPr>
            <w:tcW w:w="1000" w:type="pct"/>
          </w:tcPr>
          <w:p w14:paraId="4B6D365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znaczenie samorządności dla funkcjonowania wspólnot (szkolnej, lokalnej, zawodowej),</w:t>
            </w:r>
          </w:p>
          <w:p w14:paraId="37CA314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pięć zadań własnych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62D10E7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trzy przykłady zadań zleconych</w:t>
            </w:r>
            <w:r w:rsidRPr="005E09CD">
              <w:rPr>
                <w:rFonts w:eastAsia="Times New Roman" w:cs="Times New Roman"/>
              </w:rPr>
              <w:t xml:space="preserve"> gminy i powiatu oraz </w:t>
            </w:r>
            <w:r w:rsidRPr="005E09CD">
              <w:rPr>
                <w:rFonts w:eastAsia="Times New Roman" w:cs="Times New Roman"/>
              </w:rPr>
              <w:lastRenderedPageBreak/>
              <w:t>dwa zadania zlecone województwa,</w:t>
            </w:r>
          </w:p>
          <w:p w14:paraId="0924C26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organy stanowiące prawo i wykonawcze działające na terenie gminy, powiatu i województwa,</w:t>
            </w:r>
          </w:p>
          <w:p w14:paraId="624199D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5E09CD">
              <w:rPr>
                <w:rFonts w:eastAsia="Times New Roman" w:cs="Times New Roman"/>
              </w:rPr>
              <w:t>organów stanowiących i wykonawczych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na poziomie gminy, powiatu i województwa oraz podaje po jednym przykładzie ich stosowania,</w:t>
            </w:r>
          </w:p>
          <w:p w14:paraId="09B8ADF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gminy oraz wyjaśnia jej znaczenie w funkcjonowaniu wspólnot lokalnych,</w:t>
            </w:r>
          </w:p>
          <w:p w14:paraId="367158B3" w14:textId="0CF5DDA8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bieżące informacje dotyczące działań podejmowanych przez samorząd w jego gminie. </w:t>
            </w:r>
          </w:p>
        </w:tc>
        <w:tc>
          <w:tcPr>
            <w:tcW w:w="1000" w:type="pct"/>
          </w:tcPr>
          <w:p w14:paraId="4F45271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na czym polega zasada decentralizacji władzy publicznej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2AFA360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 siedem zadań własnych</w:t>
            </w:r>
            <w:r w:rsidRPr="005E09CD">
              <w:rPr>
                <w:rFonts w:eastAsia="Times New Roman" w:cs="Times New Roman"/>
              </w:rPr>
              <w:t xml:space="preserve"> gminy, powiatu i województwa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5BF7E1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wskazuje, jakie organy stanowiące prawo i wykonawcze działają na terenie gminy, powiatu i województwa,</w:t>
            </w:r>
          </w:p>
          <w:p w14:paraId="4F9094A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cztery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 oraz podaje po jednym przykładzie ich stosowania,</w:t>
            </w:r>
          </w:p>
          <w:p w14:paraId="78A3940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mieszkańców,</w:t>
            </w:r>
          </w:p>
          <w:p w14:paraId="36727D5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 wskazuje akty prawne regulujące zasady funkcjonowania samorządu terytorialnego.</w:t>
            </w:r>
          </w:p>
          <w:p w14:paraId="35648BB1" w14:textId="77777777" w:rsidR="003521A7" w:rsidRPr="005E09CD" w:rsidRDefault="003521A7" w:rsidP="003521A7"/>
        </w:tc>
      </w:tr>
      <w:tr w:rsidR="003521A7" w:rsidRPr="005E09CD" w14:paraId="492016D3" w14:textId="77777777" w:rsidTr="003521A7">
        <w:tc>
          <w:tcPr>
            <w:tcW w:w="1000" w:type="pct"/>
          </w:tcPr>
          <w:p w14:paraId="37B8F73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omawia, z pomocą nauczyciela, organy wykonawcze i sposób, w jaki podejmują decyzje w gminie, powiecie i województwie,</w:t>
            </w:r>
          </w:p>
          <w:p w14:paraId="4DF15FE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organy wykonawcze jednoosobowe i kolegialne,</w:t>
            </w:r>
          </w:p>
          <w:p w14:paraId="3FF9407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wyszukuje, z pomocą nauczyciela, kolegi lub koleżanki,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spraw, którymi w ostatnim czasie zajmowali się radni w jego gminie,</w:t>
            </w:r>
          </w:p>
          <w:p w14:paraId="5829FDE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formułuje, z pomocą nauczyciela, kolegi lub koleżanki, pytania do wybranego organu w gminie lub powiecie,</w:t>
            </w:r>
          </w:p>
          <w:p w14:paraId="5DFD578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wypisuje działania, które zostały podjęte w ostatnim czasie przez dany organ gminy,</w:t>
            </w:r>
          </w:p>
          <w:p w14:paraId="5B130DF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dwie formy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050B7A4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szczegółowo omawia, z pomocą nauczyciela, kolegi lub koleżanki,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jedną z tych form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2AC8E9EB" w14:textId="245DA199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</w:rPr>
              <w:t xml:space="preserve">, w której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prowadzone są konsultacje społeczne w jego gminie.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</w:p>
        </w:tc>
        <w:tc>
          <w:tcPr>
            <w:tcW w:w="1000" w:type="pct"/>
          </w:tcPr>
          <w:p w14:paraId="370D34D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 krótko organy wykonawcze i sposób, w jaki podejmują decyzje w gminie, powiecie i województwie,</w:t>
            </w:r>
          </w:p>
          <w:p w14:paraId="10B0CFC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spraw, którymi w ostatnim czasie zajmowali się radni w jego gminie,</w:t>
            </w:r>
          </w:p>
          <w:p w14:paraId="6A20F86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formułuje, wspólnie z innymi uczniami, pytania do wybranego organu w gminie lub powiecie i wypisuje te działania, które w ostatnim czasie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zostały podjęte przez dany organ,</w:t>
            </w:r>
          </w:p>
          <w:p w14:paraId="0DE6C78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formy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6981A21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 prosty sposób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 tych form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przedstawia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78C29FE1" w14:textId="2D354073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</w:rPr>
              <w:t xml:space="preserve">, w której prowadzone są konsultacje społeczne, oraz formułuje opinię na temat tej sprawy. </w:t>
            </w:r>
          </w:p>
        </w:tc>
        <w:tc>
          <w:tcPr>
            <w:tcW w:w="1000" w:type="pct"/>
          </w:tcPr>
          <w:p w14:paraId="6EF656A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organy wykonawcze i w jaki sposób podejmują decyzje w gminie, powiecie i województwie,</w:t>
            </w:r>
          </w:p>
          <w:p w14:paraId="7B679E4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odróżnia organy wykonawcze jednoosobowe od kolegialnych,</w:t>
            </w:r>
          </w:p>
          <w:p w14:paraId="512F366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są akty prawa miejscowego, oraz podaje ich przykłady,</w:t>
            </w:r>
          </w:p>
          <w:p w14:paraId="1B46BA9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wykorzystuje wiedzę o kompetencjach wybranego organu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 xml:space="preserve">samorządu terytorialnego, by sformułować pytania do przedstawiciela tego organu, </w:t>
            </w:r>
          </w:p>
          <w:p w14:paraId="03716DB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wypisuje działania, które w ostatnim czasie zostały podjęte przez wybrany organ samorządu terytorialnego,</w:t>
            </w:r>
          </w:p>
          <w:p w14:paraId="318B52D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form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5D7C6DD4" w14:textId="48F6970A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jedną sprawę, </w:t>
            </w:r>
            <w:r w:rsidRPr="005E09CD">
              <w:rPr>
                <w:rFonts w:eastAsia="Times New Roman" w:cs="Times New Roman"/>
                <w:color w:val="6AA84F"/>
              </w:rPr>
              <w:t xml:space="preserve">w której prowadzone są konsultacje społeczne, formułuje na piśmie (na podstawie zdobytych informacji) własną opinię w tej sprawie oraz przekazuje to pismo, zgodnie z trybem ustalonym dla danych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konsultacji społecznych, do odpowiednich organów.</w:t>
            </w:r>
          </w:p>
        </w:tc>
        <w:tc>
          <w:tcPr>
            <w:tcW w:w="1000" w:type="pct"/>
          </w:tcPr>
          <w:p w14:paraId="370D41A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siedem form uczestnictwa </w:t>
            </w:r>
            <w:r w:rsidRPr="005E09CD">
              <w:rPr>
                <w:rFonts w:eastAsia="Times New Roman" w:cs="Times New Roman"/>
              </w:rPr>
              <w:t>mieszkańców w procesach decyzyjnych we wspólnocie samorządowej,</w:t>
            </w:r>
          </w:p>
          <w:p w14:paraId="098E37DC" w14:textId="129CC0DF" w:rsidR="003521A7" w:rsidRPr="005E09CD" w:rsidRDefault="003521A7" w:rsidP="003521A7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 tych form</w:t>
            </w:r>
            <w:r w:rsidRPr="005E09CD">
              <w:rPr>
                <w:rFonts w:eastAsia="Times New Roman" w:cs="Times New Roman"/>
                <w:color w:val="156082" w:themeColor="accent1"/>
              </w:rPr>
              <w:t>, wyjaśniając, jakie znaczenie ma aktywny udział mieszkańców w podejmowaniu decyzji.</w:t>
            </w:r>
          </w:p>
        </w:tc>
        <w:tc>
          <w:tcPr>
            <w:tcW w:w="1000" w:type="pct"/>
          </w:tcPr>
          <w:p w14:paraId="229FE1A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 różnice między zarządzeniem a decyzją administracyjną ®,</w:t>
            </w:r>
          </w:p>
          <w:p w14:paraId="6A9FEDA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proces tworzenia prawa miejscowego (od inicjatywy uchwałodawczej do ogłoszenia uchwały) ®,</w:t>
            </w:r>
          </w:p>
          <w:p w14:paraId="146CE56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na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przykładzie</w:t>
            </w:r>
            <w:r w:rsidRPr="005E09CD">
              <w:rPr>
                <w:rFonts w:eastAsia="Times New Roman" w:cs="Times New Roman"/>
              </w:rPr>
              <w:t xml:space="preserve"> rolę komisji jako organów pomocniczych w strukturze organu stanowiącego ®,</w:t>
            </w:r>
          </w:p>
          <w:p w14:paraId="30AA648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dlaczego prawo zobowiązuje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organ stanowiący do powołania minimum dwóch obowiązkowych komisji: petycji, skargi i wniosków oraz rewizyjnej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3E0934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 spraw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którymi w ostatnim czasie zajmowali się radni w jego gminie/mieście,</w:t>
            </w:r>
          </w:p>
          <w:p w14:paraId="297DB4C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 tych spraw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30019E3B" w14:textId="568DD8F0" w:rsidR="003521A7" w:rsidRPr="005E09CD" w:rsidRDefault="003521A7" w:rsidP="003521A7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 na przykładach, jakie znaczenie ma aktywny udział mieszkańców w podejmowaniu decyzji.</w:t>
            </w:r>
          </w:p>
        </w:tc>
      </w:tr>
      <w:tr w:rsidR="003521A7" w:rsidRPr="005E09CD" w14:paraId="162C0267" w14:textId="77777777" w:rsidTr="003521A7">
        <w:tc>
          <w:tcPr>
            <w:tcW w:w="1000" w:type="pct"/>
          </w:tcPr>
          <w:p w14:paraId="3164EC6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 </w:t>
            </w:r>
            <w:r w:rsidRPr="005E09CD">
              <w:rPr>
                <w:rFonts w:eastAsia="Times New Roman" w:cs="Times New Roman"/>
                <w:u w:val="single"/>
              </w:rPr>
              <w:t xml:space="preserve">dostępne formy </w:t>
            </w:r>
            <w:r w:rsidRPr="005E09CD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07CE1419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wyszukuje, z pomocą nauczyciela,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5E09CD">
              <w:rPr>
                <w:rFonts w:eastAsia="Times New Roman" w:cs="Times New Roman"/>
                <w:color w:val="156082" w:themeColor="accent1"/>
              </w:rPr>
              <w:t>w jego gminie sfinansowane z budżetu obywatelskiego,</w:t>
            </w:r>
          </w:p>
          <w:p w14:paraId="07E5AD0C" w14:textId="77777777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</w:p>
          <w:p w14:paraId="112C4E0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przygotowuje, z pomocą nauczyciela, wybrane elementy szkicu wniosku o realizację projektu ze środków z budżetu obywatelskiego, uwzględniając obowiązujące w jego gminie zasady i z wykorzystaniem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odpowiedniego formularza,</w:t>
            </w:r>
          </w:p>
          <w:p w14:paraId="6BBAEE0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 wyjaśnia, na czym polega wolontariat,</w:t>
            </w:r>
          </w:p>
          <w:p w14:paraId="7D4ABAA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w lokalnej społeczności dwie organizacje lub instytucje, w których można zaangażować się w działanie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11213C64" w14:textId="36E70AA8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nawiązuje, z inicjatywy nauczyciela, krótko- lub długoterminową współpracę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5890AA3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dostępne formy </w:t>
            </w:r>
            <w:r w:rsidRPr="005E09CD">
              <w:rPr>
                <w:rFonts w:eastAsia="Times New Roman" w:cs="Times New Roman"/>
              </w:rPr>
              <w:t>zaangażowania się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w życie społeczności (np. wolontariat, inicjatywa obywatelska, budżet obywatelski),</w:t>
            </w:r>
          </w:p>
          <w:p w14:paraId="40DF025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rozważa, która z tych form jest najłatwiej dostępna dla osób w jego wieku,</w:t>
            </w:r>
          </w:p>
          <w:p w14:paraId="466A38F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</w:p>
          <w:p w14:paraId="7419639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5E09CD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0D0F0A6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 wybrane elementy szkicu wniosku o realizację projektu ze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środków z budżetu obywatelskiego, uwzględniając obowiązujące w jego gminie zasady i z wykorzystaniem odpowiedniego formularza,</w:t>
            </w:r>
          </w:p>
          <w:p w14:paraId="4316718A" w14:textId="150EC3D9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nawiązuje samodzielnie krótko- lub długoterminową współpracę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727C18A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komunikacji,</w:t>
            </w:r>
          </w:p>
          <w:p w14:paraId="1DCB6B3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dwa  przedsięwzięcia </w:t>
            </w:r>
            <w:r w:rsidRPr="005E09CD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1FDC995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wyszukuje zasady zgłaszania projektów do realizacji w ramach budżetu obywatelskiego, terminy zgłoszeń i kwoty zarezerwowane do wykorzystania przez mieszkańców w jego gminie,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</w:p>
          <w:p w14:paraId="6CF2495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 szkic wniosku o realizację projektu ze środków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z budżetu obywatelskiego, uwzględniając obowiązujące w jego gminie zasady i z wykorzystaniem odpowiedniego formularza.</w:t>
            </w:r>
          </w:p>
          <w:p w14:paraId="4F0E913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5F52A3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co najmniej </w:t>
            </w:r>
            <w:r w:rsidRPr="005E09CD">
              <w:rPr>
                <w:rFonts w:eastAsia="Times New Roman" w:cs="Times New Roman"/>
                <w:u w:val="single"/>
              </w:rPr>
              <w:t xml:space="preserve">cztery dostępne formy </w:t>
            </w:r>
            <w:r w:rsidRPr="005E09CD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496120B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E31418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inicjatywa lokalna i jakich spraw może dotyczyć,</w:t>
            </w:r>
          </w:p>
          <w:p w14:paraId="32AAEC1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jest budżet obywatelski,</w:t>
            </w:r>
          </w:p>
          <w:p w14:paraId="622F523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obszary, </w:t>
            </w:r>
            <w:r w:rsidRPr="005E09CD">
              <w:rPr>
                <w:rFonts w:eastAsia="Times New Roman" w:cs="Times New Roman"/>
              </w:rPr>
              <w:t xml:space="preserve">które mogą być objęte finansowaniem </w:t>
            </w:r>
            <w:r w:rsidRPr="005E09CD">
              <w:rPr>
                <w:rFonts w:eastAsia="Times New Roman" w:cs="Times New Roman"/>
              </w:rPr>
              <w:lastRenderedPageBreak/>
              <w:t>z budżetu obywatelskiego,</w:t>
            </w:r>
          </w:p>
          <w:p w14:paraId="4C7111F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procedurę zgłaszania i wyboru projektów do sfinansowania w ramach budżetu obywatelskiego, </w:t>
            </w:r>
          </w:p>
          <w:p w14:paraId="28CB2DB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rozważa wpływ wolontariatu na rozwój osobisty.</w:t>
            </w:r>
          </w:p>
          <w:p w14:paraId="7CE62C9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5A5780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uzasadnia, dlaczego warto angażować się w życie lokalnej społeczności,</w:t>
            </w:r>
          </w:p>
          <w:p w14:paraId="07FBA23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t>– podaje</w:t>
            </w:r>
            <w:r w:rsidRPr="005E09CD">
              <w:rPr>
                <w:rFonts w:eastAsia="Times New Roman" w:cs="Times New Roman"/>
                <w:u w:val="single"/>
              </w:rPr>
              <w:t xml:space="preserve"> po jednym przykładzie</w:t>
            </w:r>
            <w:r w:rsidRPr="005E09CD">
              <w:rPr>
                <w:rFonts w:eastAsia="Times New Roman" w:cs="Times New Roman"/>
              </w:rPr>
              <w:t xml:space="preserve"> aktywności politycznej i aktywności społecznej,</w:t>
            </w:r>
          </w:p>
          <w:p w14:paraId="5B8B6F8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inicjatywy lokalnej </w:t>
            </w:r>
            <w:r w:rsidRPr="005E09CD">
              <w:rPr>
                <w:rFonts w:eastAsia="Times New Roman" w:cs="Times New Roman"/>
              </w:rPr>
              <w:t>zrealizowanej w jego społeczności lokalnej i poza nią,</w:t>
            </w:r>
          </w:p>
          <w:p w14:paraId="0F433DF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etapy </w:t>
            </w:r>
            <w:r w:rsidRPr="005E09CD">
              <w:rPr>
                <w:rFonts w:eastAsia="Times New Roman" w:cs="Times New Roman"/>
              </w:rPr>
              <w:t>wdrażania budżetu obywatelskiego ®,</w:t>
            </w:r>
          </w:p>
          <w:p w14:paraId="21AC894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które mogłyby przekonać jego rówieśników do zaangażowania w przygotowanie projektu zgłoszonego do budżetu obywatelskiego, </w:t>
            </w:r>
          </w:p>
          <w:p w14:paraId="731BB8F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jest fundusz sołecki, oraz jakie ma znaczenie w małych gminach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992E652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poziom zaangażowania Polaków w wolontariat oraz formułuje dwa argumenty, które mogłyby przekonać jego rówieśników do większego zaangażowania, </w:t>
            </w:r>
          </w:p>
          <w:p w14:paraId="639A998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dlaczego część osób angażuje się w działania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wolontariackie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2549AAD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</w:tr>
      <w:tr w:rsidR="003521A7" w:rsidRPr="005E09CD" w14:paraId="1B8FCE9B" w14:textId="77777777" w:rsidTr="003521A7">
        <w:tc>
          <w:tcPr>
            <w:tcW w:w="1000" w:type="pct"/>
          </w:tcPr>
          <w:p w14:paraId="76F5DD6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istniejące w regionie młodzieżowe organy samorządowe (rady gminy lub powiatu, sejmik wojewódzki),</w:t>
            </w:r>
          </w:p>
          <w:p w14:paraId="513BDB76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wybrane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005F214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podaje, kto może kandydować do młodzieżowych rad,</w:t>
            </w:r>
          </w:p>
          <w:p w14:paraId="5C8D3BD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identyfikuje w lokalnej społeczności (z pomocą nauczyciela, koleżanki lub kolegi) problemy, które dotyczą bezpośrednio młodzieży,</w:t>
            </w:r>
          </w:p>
          <w:p w14:paraId="313EBCF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formułuje, z pomocą nauczyciela, propozycję rozwiązania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wybranego problemu,</w:t>
            </w:r>
          </w:p>
          <w:p w14:paraId="1E07D24C" w14:textId="4EE5427A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dostępne demokratyczne mechanizmy pozwalające sygnalizować władzom i opinii publicznej problemy i potrzeby młodzieży (np. petycja, list otwarty).</w:t>
            </w:r>
          </w:p>
        </w:tc>
        <w:tc>
          <w:tcPr>
            <w:tcW w:w="1000" w:type="pct"/>
          </w:tcPr>
          <w:p w14:paraId="4C3412DE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04C4B29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 realizacji wybranej kompetencji rad młodzieżowych</w:t>
            </w:r>
            <w:r w:rsidRPr="005E09CD">
              <w:rPr>
                <w:rFonts w:eastAsia="Times New Roman" w:cs="Times New Roman"/>
                <w:color w:val="156082" w:themeColor="accent1"/>
              </w:rPr>
              <w:t>: konsultacyjnej, doradczej lub inicjatywnej,</w:t>
            </w:r>
          </w:p>
          <w:p w14:paraId="0904A3A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identyfikuje w lokalnej społeczności problemy, które dotyczą bezpośrednio młodzieży,</w:t>
            </w:r>
          </w:p>
          <w:p w14:paraId="1205F74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propozycje rozwiązania dwóch problemów</w:t>
            </w:r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2D1B7C49" w14:textId="09EB796B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opracowuje, z pomocą nauczyciela,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projekt petycji lub listu otwartego</w:t>
            </w:r>
            <w:r w:rsidRPr="005E09CD">
              <w:rPr>
                <w:rFonts w:eastAsia="Times New Roman" w:cs="Times New Roman"/>
                <w:color w:val="6AA84F"/>
              </w:rPr>
              <w:t xml:space="preserve"> do przedstawicieli władz publicznych w sprawie zdiagnozowanego problemu społecznego dotyczącego młodzieży.</w:t>
            </w:r>
          </w:p>
        </w:tc>
        <w:tc>
          <w:tcPr>
            <w:tcW w:w="1000" w:type="pct"/>
          </w:tcPr>
          <w:p w14:paraId="299DBA9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</w:t>
            </w:r>
            <w:r w:rsidRPr="005E09CD">
              <w:rPr>
                <w:rFonts w:eastAsia="Times New Roman" w:cs="Times New Roman"/>
                <w:u w:val="single"/>
              </w:rPr>
              <w:t xml:space="preserve"> najważniejszy cel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230B051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 wyjaśnia, w jaki sposób powstają młodzieżowe rady i kto może do nich kandydować,</w:t>
            </w:r>
          </w:p>
          <w:p w14:paraId="127BCBB9" w14:textId="78CF614D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opracowuje i wysyła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petycję lub list otwarty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do przedstawicieli władz publicznych w sprawie zdiagnozowanego problemu społecznego dotyczącego młodzieży.</w:t>
            </w:r>
          </w:p>
        </w:tc>
        <w:tc>
          <w:tcPr>
            <w:tcW w:w="1000" w:type="pct"/>
          </w:tcPr>
          <w:p w14:paraId="46D4C347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</w:t>
            </w:r>
            <w:r w:rsidRPr="005E09CD">
              <w:rPr>
                <w:rFonts w:eastAsia="Times New Roman" w:cs="Times New Roman"/>
                <w:u w:val="single"/>
              </w:rPr>
              <w:t xml:space="preserve"> cztery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6B5461D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identyfikuje i omawia problemy w lokalnej społeczności, które dotyczą bezpośrednio młodzieży,</w:t>
            </w:r>
          </w:p>
          <w:p w14:paraId="1F3985C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propozycje rozwiązania trzech wybranych problemów,</w:t>
            </w:r>
          </w:p>
          <w:p w14:paraId="32432B76" w14:textId="7CCD66F9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dostępne demokratyczne mechanizmy pozwalające sygnalizować problemy i potrzeby młodzieży (np. petycja, list otwarty).</w:t>
            </w:r>
          </w:p>
        </w:tc>
        <w:tc>
          <w:tcPr>
            <w:tcW w:w="1000" w:type="pct"/>
          </w:tcPr>
          <w:p w14:paraId="6EF45631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trzy argumenty </w:t>
            </w:r>
            <w:r w:rsidRPr="005E09CD">
              <w:rPr>
                <w:rFonts w:eastAsia="Times New Roman" w:cs="Times New Roman"/>
                <w:color w:val="156082" w:themeColor="accent1"/>
              </w:rPr>
              <w:t>potwierdzające edukacyjny charakter rad młodzieżowych,</w:t>
            </w:r>
          </w:p>
          <w:p w14:paraId="2E9B79D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 realizacji trzech 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rad młodzieżowych: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konsultacyjnej, doradczej i inicjatywnej,</w:t>
            </w:r>
          </w:p>
          <w:p w14:paraId="1D9DA6B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  <w:color w:val="156082" w:themeColor="accent1"/>
              </w:rPr>
              <w:t>skutecznego działania młodzieżowej rady gminy,</w:t>
            </w:r>
          </w:p>
          <w:p w14:paraId="55E70AA2" w14:textId="441269A4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</w:rPr>
              <w:t>młodzieżowych rad działających na szczeblu krajowym.</w:t>
            </w:r>
          </w:p>
        </w:tc>
      </w:tr>
      <w:tr w:rsidR="003521A7" w:rsidRPr="005E09CD" w14:paraId="50DEFCA7" w14:textId="77777777" w:rsidTr="003521A7">
        <w:tc>
          <w:tcPr>
            <w:tcW w:w="1000" w:type="pct"/>
          </w:tcPr>
          <w:p w14:paraId="158F860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zajmują się urzędy,</w:t>
            </w:r>
          </w:p>
          <w:p w14:paraId="3E16BCCC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sprawy,</w:t>
            </w:r>
            <w:r w:rsidRPr="005E09CD">
              <w:rPr>
                <w:rFonts w:eastAsia="Times New Roman" w:cs="Times New Roman"/>
              </w:rPr>
              <w:t xml:space="preserve"> które załatwia się w urzędzie, w tym </w:t>
            </w:r>
            <w:r w:rsidRPr="005E09CD">
              <w:rPr>
                <w:rFonts w:eastAsia="Times New Roman" w:cs="Times New Roman"/>
                <w:u w:val="single"/>
              </w:rPr>
              <w:t>jedną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</w:rPr>
              <w:lastRenderedPageBreak/>
              <w:t>która dotyczy młodego człowieka,</w:t>
            </w:r>
          </w:p>
          <w:p w14:paraId="0955C5AA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urzędzie,</w:t>
            </w:r>
          </w:p>
          <w:p w14:paraId="3A8CBF4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wymienia, z pomocą nauczyciela, co jest </w:t>
            </w:r>
            <w:r w:rsidRPr="005E09CD">
              <w:rPr>
                <w:rFonts w:eastAsia="Times New Roman" w:cs="Times New Roman"/>
                <w:spacing w:val="-6"/>
              </w:rPr>
              <w:t>niezbędne do załatwienia</w:t>
            </w:r>
            <w:r w:rsidRPr="005E09CD">
              <w:rPr>
                <w:rFonts w:eastAsia="Times New Roman" w:cs="Times New Roman"/>
              </w:rPr>
              <w:t xml:space="preserve"> podstawowych spraw w urzędzie,</w:t>
            </w:r>
          </w:p>
          <w:p w14:paraId="449313A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spacing w:val="-4"/>
              </w:rPr>
              <w:t xml:space="preserve">wskazuje </w:t>
            </w:r>
            <w:r w:rsidRPr="005E09CD">
              <w:rPr>
                <w:rFonts w:eastAsia="Times New Roman" w:cs="Times New Roman"/>
                <w:spacing w:val="-4"/>
                <w:u w:val="single"/>
              </w:rPr>
              <w:t>trzy</w:t>
            </w:r>
            <w:r w:rsidRPr="005E09CD">
              <w:rPr>
                <w:rFonts w:eastAsia="Times New Roman" w:cs="Times New Roman"/>
                <w:spacing w:val="-4"/>
              </w:rPr>
              <w:t xml:space="preserve"> </w:t>
            </w:r>
            <w:r w:rsidRPr="005E09CD">
              <w:rPr>
                <w:rFonts w:eastAsia="Times New Roman" w:cs="Times New Roman"/>
                <w:spacing w:val="-4"/>
                <w:u w:val="single"/>
              </w:rPr>
              <w:t>sprawy</w:t>
            </w:r>
            <w:r w:rsidRPr="005E09CD">
              <w:rPr>
                <w:rFonts w:eastAsia="Times New Roman" w:cs="Times New Roman"/>
                <w:u w:val="single"/>
              </w:rPr>
              <w:t xml:space="preserve"> urzędowe</w:t>
            </w:r>
            <w:r w:rsidRPr="005E09CD">
              <w:rPr>
                <w:rFonts w:eastAsia="Times New Roman" w:cs="Times New Roman"/>
              </w:rPr>
              <w:t xml:space="preserve">, które można załatwić przez </w:t>
            </w:r>
            <w:proofErr w:type="spellStart"/>
            <w:r w:rsidRPr="005E09CD">
              <w:rPr>
                <w:rFonts w:eastAsia="Times New Roman" w:cs="Times New Roman"/>
              </w:rPr>
              <w:t>internet</w:t>
            </w:r>
            <w:proofErr w:type="spellEnd"/>
            <w:r w:rsidRPr="005E09CD">
              <w:rPr>
                <w:rFonts w:eastAsia="Times New Roman" w:cs="Times New Roman"/>
              </w:rPr>
              <w:t xml:space="preserve">, </w:t>
            </w:r>
          </w:p>
          <w:p w14:paraId="6B3F4BF5" w14:textId="59660074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realizuje, z pomocą </w:t>
            </w:r>
            <w:r w:rsidRPr="005E09CD">
              <w:rPr>
                <w:rFonts w:eastAsia="Times New Roman" w:cs="Times New Roman"/>
                <w:color w:val="6AA84F"/>
                <w:spacing w:val="-4"/>
              </w:rPr>
              <w:t xml:space="preserve">dorosłego, </w:t>
            </w:r>
            <w:r w:rsidRPr="005E09CD">
              <w:rPr>
                <w:rFonts w:eastAsia="Times New Roman" w:cs="Times New Roman"/>
                <w:color w:val="6AA84F"/>
                <w:spacing w:val="-4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urzędową</w:t>
            </w:r>
            <w:r w:rsidRPr="005E09CD">
              <w:rPr>
                <w:rFonts w:eastAsia="Times New Roman" w:cs="Times New Roman"/>
                <w:color w:val="6AA84F"/>
              </w:rPr>
              <w:t>: wypełnia formularze i gromadzi wymagane dokumenty (o</w:t>
            </w:r>
            <w:r w:rsidRPr="005E09CD">
              <w:rPr>
                <w:rFonts w:eastAsia="Times New Roman" w:cs="Times New Roman"/>
                <w:color w:val="6AA84F"/>
                <w:spacing w:val="-4"/>
              </w:rPr>
              <w:t>nline lub na papierze).</w:t>
            </w:r>
          </w:p>
        </w:tc>
        <w:tc>
          <w:tcPr>
            <w:tcW w:w="1000" w:type="pct"/>
          </w:tcPr>
          <w:p w14:paraId="392C359D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wymienia, co jest niezbędne do załatwienia podstawowych spraw w urzędzie,</w:t>
            </w:r>
          </w:p>
          <w:p w14:paraId="701188D8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urzędy w swojej gminie / swoim powiecie, w których: uzyska dowód osobisty, prawo jazdy, paszport, odpis aktu urodzenia lub dowód rejestracyjny pojazdu, może się zameldować/ wymeldować,</w:t>
            </w:r>
          </w:p>
          <w:p w14:paraId="7651F72D" w14:textId="6BBBCB3D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realizuje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wybraną sprawę urzędową</w:t>
            </w:r>
            <w:r w:rsidRPr="005E09CD">
              <w:rPr>
                <w:rFonts w:eastAsia="Times New Roman" w:cs="Times New Roman"/>
                <w:color w:val="6AA84F"/>
              </w:rPr>
              <w:t>: wypełnia niezbędne formularze i gromadzi wymagane dokumenty (online lub na papierze).</w:t>
            </w:r>
          </w:p>
        </w:tc>
        <w:tc>
          <w:tcPr>
            <w:tcW w:w="1000" w:type="pct"/>
          </w:tcPr>
          <w:p w14:paraId="1E70DE45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</w:t>
            </w:r>
            <w:r w:rsidRPr="005E09CD">
              <w:rPr>
                <w:rFonts w:eastAsia="Times New Roman" w:cs="Times New Roman"/>
                <w:color w:val="1155CC"/>
              </w:rPr>
              <w:t>,</w:t>
            </w:r>
          </w:p>
          <w:p w14:paraId="6B0BC15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urzędy w swojej gminie / swoim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powiecie, w których: uzyska dowód osobisty, prawo jazdy, paszport, odpis aktu urodzenia lub dowód rejestracyjny pojazdu, może się zameldować/ wymeldować, </w:t>
            </w:r>
          </w:p>
          <w:p w14:paraId="3D047933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dwie zalety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  <w:p w14:paraId="41847F3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FAA70AB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jest profil zaufany i do czego służy,</w:t>
            </w:r>
          </w:p>
          <w:p w14:paraId="78B13379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co to jest </w:t>
            </w:r>
            <w:proofErr w:type="spellStart"/>
            <w:r w:rsidRPr="005E09CD">
              <w:rPr>
                <w:rFonts w:eastAsia="Times New Roman" w:cs="Times New Roman"/>
              </w:rPr>
              <w:t>ePUAP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13125E25" w14:textId="4110A3C4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dla </w:t>
            </w:r>
            <w:r w:rsidRPr="005E09CD">
              <w:rPr>
                <w:rFonts w:eastAsia="Times New Roman" w:cs="Times New Roman"/>
                <w:u w:val="single"/>
              </w:rPr>
              <w:t xml:space="preserve">dwóch wybranych spraw </w:t>
            </w:r>
            <w:r w:rsidRPr="005E09CD">
              <w:rPr>
                <w:rFonts w:eastAsia="Times New Roman" w:cs="Times New Roman"/>
              </w:rPr>
              <w:t>urzędowych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(np. zameldowanie, wydanie paszportu) wskazuje adres właściwego urzędu oraz dokumentację niezbędną do przeprowadzenia procedury.</w:t>
            </w:r>
          </w:p>
        </w:tc>
        <w:tc>
          <w:tcPr>
            <w:tcW w:w="1000" w:type="pct"/>
          </w:tcPr>
          <w:p w14:paraId="366764F4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tworzy konto na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 jeśli to możliwe realizuje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jedną wybraną sprawę </w:t>
            </w:r>
            <w:r w:rsidRPr="005E09CD">
              <w:rPr>
                <w:rFonts w:eastAsia="Times New Roman" w:cs="Times New Roman"/>
                <w:color w:val="6AA84F"/>
              </w:rPr>
              <w:t>za jego pośrednictwem,</w:t>
            </w:r>
          </w:p>
          <w:p w14:paraId="3798BACF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usługi urzędowe</w:t>
            </w:r>
            <w:r w:rsidRPr="005E09CD">
              <w:rPr>
                <w:rFonts w:eastAsia="Times New Roman" w:cs="Times New Roman"/>
              </w:rPr>
              <w:t xml:space="preserve">, z których można skorzystać za pośrednictwem aplikacji </w:t>
            </w:r>
            <w:proofErr w:type="spellStart"/>
            <w:r w:rsidRPr="005E09CD">
              <w:rPr>
                <w:rFonts w:eastAsia="Times New Roman" w:cs="Times New Roman"/>
              </w:rPr>
              <w:t>mObywatel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79436CB0" w14:textId="77777777" w:rsidR="003521A7" w:rsidRPr="005E09CD" w:rsidRDefault="003521A7" w:rsidP="003521A7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dla swoich rodziców lub dziadków za zastrzeżeniem numeru PESEL,</w:t>
            </w:r>
          </w:p>
          <w:p w14:paraId="42B26524" w14:textId="2AADA5CF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trzy zalety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</w:tc>
      </w:tr>
      <w:tr w:rsidR="003521A7" w:rsidRPr="005E09CD" w14:paraId="68150AA1" w14:textId="77777777" w:rsidTr="003521A7">
        <w:tc>
          <w:tcPr>
            <w:tcW w:w="5000" w:type="pct"/>
            <w:gridSpan w:val="5"/>
          </w:tcPr>
          <w:p w14:paraId="5B4E5B65" w14:textId="7E6FADAE" w:rsidR="003521A7" w:rsidRPr="005E09CD" w:rsidRDefault="003521A7" w:rsidP="003521A7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4: Polska państwem demokratycznym</w:t>
            </w:r>
          </w:p>
        </w:tc>
      </w:tr>
      <w:tr w:rsidR="003521A7" w:rsidRPr="005E09CD" w14:paraId="23DB05F1" w14:textId="77777777" w:rsidTr="003521A7">
        <w:tc>
          <w:tcPr>
            <w:tcW w:w="1000" w:type="pct"/>
          </w:tcPr>
          <w:p w14:paraId="09DAA1A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elementy systemu politycznego ®,</w:t>
            </w:r>
          </w:p>
          <w:p w14:paraId="2378C67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B6340B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w prosty sposób, co oznacza termin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9B672C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75D8B5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 prosty sposób określa, czym jest ustrój polityczny,</w:t>
            </w:r>
          </w:p>
          <w:p w14:paraId="6AB8578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D02FA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na przykładzie Polski po 1945 r. cechy ustrojów totalitarnego i autorytarnego oraz odróżnia je od demokracji, </w:t>
            </w:r>
          </w:p>
          <w:p w14:paraId="364002B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0B5FF13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 1945 r. rozpoznaje i ocenia skutki autokratycznych sposobów rządzenia dla jednostki i społeczeństwa,</w:t>
            </w:r>
          </w:p>
          <w:p w14:paraId="710763C0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07EEA6AD" w14:textId="438AB383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różnice pomiędzy życiem codziennym Polaków w okresie PRL i współcześnie.</w:t>
            </w:r>
          </w:p>
        </w:tc>
        <w:tc>
          <w:tcPr>
            <w:tcW w:w="1000" w:type="pct"/>
          </w:tcPr>
          <w:p w14:paraId="3B157EA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elementy systemu politycznego i w prosty sposób je opisuje ®,</w:t>
            </w:r>
          </w:p>
          <w:p w14:paraId="42A9CE1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7547CB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</w:t>
            </w:r>
            <w:r w:rsidRPr="005E09CD">
              <w:rPr>
                <w:rFonts w:eastAsia="Times New Roman" w:cs="Times New Roman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4F410D9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DB3FC0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4CD96B85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4BFE9D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przykładzie Polski po 1945 r.  wymienia cechy ustroju totalitarnego i autorytarnego oraz odróżnia je od demokracji, </w:t>
            </w:r>
          </w:p>
          <w:p w14:paraId="01E40C4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4B7B9B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 1945 r. rozpoznaje i ocenia konsekwencje autokratycznych sposobów rządzenia dla jednostki lub społeczeństwa oraz dzieli je na polityczne, społeczne, ekonomiczne i obyczajowe,</w:t>
            </w:r>
          </w:p>
          <w:p w14:paraId="375C649F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6E8CE8A6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współcześnie; 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wybraną różnicę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697CFC7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EC60DA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system polityczny</w:t>
            </w:r>
            <w:r w:rsidRPr="005E09CD">
              <w:rPr>
                <w:rFonts w:eastAsia="Times New Roman" w:cs="Times New Roman"/>
              </w:rPr>
              <w:t xml:space="preserve"> i opisuje poszczególne elementy takiego systemu ®,</w:t>
            </w:r>
          </w:p>
          <w:p w14:paraId="7F07C34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7DB1FF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i charakteryzuje </w:t>
            </w:r>
            <w:r w:rsidRPr="005E09CD">
              <w:rPr>
                <w:rFonts w:eastAsia="Times New Roman" w:cs="Times New Roman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C65D77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A06D0E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 xml:space="preserve"> i wskazuje, w jakim kontekście to pojęcie jest najczęściej stosowane, </w:t>
            </w:r>
          </w:p>
          <w:p w14:paraId="028A343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02288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kryteria podziału systemów politycznych i wymienia ich przykładowe rodzaje,</w:t>
            </w:r>
          </w:p>
          <w:p w14:paraId="6CDA8BC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730567B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przykładach z historii Polski po 1945 r. wymienia  cechy ustrojów totalitarnego i autorytarnego oraz ocenia, czym różnią się one od systemu demokratycznego, </w:t>
            </w:r>
          </w:p>
          <w:p w14:paraId="34725C1D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22449D8D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po 1945 r. wyjaśnia i ocenia konsekwencje autokratycznych sposobów rządzenia dla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jednostki i społeczeństwa oraz dzieli je na polityczne, społeczne, ekonomiczne i obyczajowe,</w:t>
            </w:r>
          </w:p>
          <w:p w14:paraId="3D5CFBF8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7AEEFF61" w14:textId="333B3974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i współcześnie; 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 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0217E14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system polityczny</w:t>
            </w:r>
            <w:r w:rsidRPr="005E09CD">
              <w:rPr>
                <w:rFonts w:eastAsia="Times New Roman" w:cs="Times New Roman"/>
              </w:rPr>
              <w:t xml:space="preserve"> i charakteryzuje poszczególne elementy takiego systemu ®,</w:t>
            </w:r>
          </w:p>
          <w:p w14:paraId="6928FA0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40C33E9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i omawia </w:t>
            </w:r>
            <w:r w:rsidRPr="005E09CD">
              <w:rPr>
                <w:rFonts w:eastAsia="Times New Roman" w:cs="Times New Roman"/>
                <w:u w:val="single"/>
              </w:rPr>
              <w:t>trzy rodzaje reżimów,</w:t>
            </w:r>
          </w:p>
          <w:p w14:paraId="433054E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036D56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 xml:space="preserve"> i wyjaśnia, jakie są relacje między systemem politycznym a ustrojem politycznym ®,</w:t>
            </w:r>
          </w:p>
          <w:p w14:paraId="42A67B7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7DB0E9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kryteria podziału systemów politycznych i wymienia ich rodzaje (przykłady),</w:t>
            </w:r>
          </w:p>
          <w:p w14:paraId="79CAD36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51DD503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 1945 r. charakteryzuje ustroje totalitarny i autorytarny oraz porównuje je z systemem demokratycznym,</w:t>
            </w:r>
          </w:p>
          <w:p w14:paraId="1481BAD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FE8BEF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przykładzie Polski po1945 r. porównuje systemy autorytarny i totalitarny,</w:t>
            </w:r>
          </w:p>
          <w:p w14:paraId="2EF2D7CF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354DDE04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dlaczego Polska Ludowa (PRL) nie była państwem demokratycznym,</w:t>
            </w:r>
          </w:p>
          <w:p w14:paraId="074B13AD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663E8D9E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przykładzie historii Polski po 1945 r. wymienia, analizuje i ocenia konsekwencje autokratycznych sposobów rządzenia dla jednostki i społeczeństwa oraz je klasyfikuje na płaszczyznach politycznej, społecznej, ekonomicznej i obyczajowej,</w:t>
            </w:r>
          </w:p>
          <w:p w14:paraId="08CBC1F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0BDCD2DC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wybrane 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3DC8206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192094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zakresy znaczeniowe terminów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system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ustrój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A79D97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F9824F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 znaczenie terminu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reżim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porównuje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ACFBC53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E78A1C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reżimy hybrydowe</w:t>
            </w:r>
            <w:r w:rsidRPr="005E09CD">
              <w:rPr>
                <w:rFonts w:eastAsia="Times New Roman" w:cs="Times New Roman"/>
              </w:rPr>
              <w:t>; podaje przykłady tego typu reżimów ®,</w:t>
            </w:r>
          </w:p>
          <w:p w14:paraId="14E24EA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8EFC823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przedstawia podstawowe elementy systemu politycznego i analizuje ich rolę, </w:t>
            </w:r>
          </w:p>
          <w:p w14:paraId="31DDC96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4840A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kryteria podziału systemów politycznych i omawia przykładowe systemy wyróżnione na podstawie poszczególnych kryteriów, </w:t>
            </w:r>
          </w:p>
          <w:p w14:paraId="7880617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027E64C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przykładów z historii Polski po 1945 r., w tym do 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PRL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charakteryzuje ustroje totalitarny i autorytarny oraz porównuje 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z systemem demokratycznym, </w:t>
            </w:r>
          </w:p>
          <w:p w14:paraId="45BAEA52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2EBC173E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ustrój PRL był totalitaryzmem, czy autorytaryzmem; przywołuje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kontrargumenty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00D47BFF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72A58A4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współczesne systemy niedemokratyczne i podaje przykłady działania władz świadczące o tym, że w państwie funkcjonuje reżim autorytarny lub totalitarny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3B698D0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1F1152D5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po 1945 r. przedstawia, analizuje i ocenia konsekwencje autokratycznych sposobów rządzenia dla jednostki i społeczeństwa oraz je porównuje, klasyfikuje i omawia na płaszczyznach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politycznej, społecznej, ekonomicznej i obyczajowej,</w:t>
            </w:r>
          </w:p>
          <w:p w14:paraId="76A38519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418EF1B2" w14:textId="7A361A79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wybrane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</w:tr>
      <w:tr w:rsidR="003521A7" w:rsidRPr="005E09CD" w14:paraId="0292E9E2" w14:textId="77777777" w:rsidTr="003521A7">
        <w:tc>
          <w:tcPr>
            <w:tcW w:w="1000" w:type="pct"/>
          </w:tcPr>
          <w:p w14:paraId="35A3FEB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zna terminy: </w:t>
            </w:r>
            <w:r w:rsidRPr="005E09CD">
              <w:rPr>
                <w:rFonts w:eastAsia="Times New Roman" w:cs="Times New Roman"/>
                <w:i/>
                <w:iCs/>
              </w:rPr>
              <w:t>transformacja ustrojowa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6F6EF9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F76342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wymienia kluczowe etapy procesu demokratyzacji w Polsce po 1989 r.,</w:t>
            </w:r>
          </w:p>
          <w:p w14:paraId="44BC04E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C14DCF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przedstawia skutek tej reformy,</w:t>
            </w:r>
          </w:p>
          <w:p w14:paraId="476EFCA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7DE65D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 materiałów źródłowych [tekst publicystyczny, wyniki badań] wskazuje pozytywne i negatywne opinie na temat transformacji i jej skutków,</w:t>
            </w:r>
          </w:p>
          <w:p w14:paraId="79F48E5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46FA3A1" w14:textId="3604844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6653835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 historii Polski po 1989 r. w prosty sposób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transformacja ustrojowa</w:t>
            </w:r>
            <w:r w:rsidRPr="005E09CD">
              <w:rPr>
                <w:rFonts w:eastAsia="Times New Roman" w:cs="Times New Roman"/>
              </w:rPr>
              <w:t xml:space="preserve">, 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2CE1870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304FD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wymienia kluczowe etapy procesu demokratyzacji w Polsce po 1989 r. i wskazuje ich skutki,</w:t>
            </w:r>
          </w:p>
          <w:p w14:paraId="5174F39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EB2CD0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ocenia ich skutki,</w:t>
            </w:r>
          </w:p>
          <w:p w14:paraId="7C70CDE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E97E58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omawia pozytywne i negatywne opinie na temat transformacji i jej skutków, </w:t>
            </w:r>
          </w:p>
          <w:p w14:paraId="744CE79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55EA377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</w:t>
            </w:r>
            <w:r w:rsidRPr="005E09CD" w:rsidDel="006779E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przedstawia efekty swoich ustaleń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  <w:p w14:paraId="19E526B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5AB1EAD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 historii Polski po 1989 r.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transformacja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ustrojowa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768C09E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565F40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tekstu źródłowego (z podręcznika)  wymienia </w:t>
            </w:r>
            <w:r w:rsidRPr="005E09CD">
              <w:rPr>
                <w:rFonts w:eastAsia="Times New Roman" w:cs="Times New Roman"/>
                <w:u w:val="single"/>
              </w:rPr>
              <w:t>przynajmniej 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634ED7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29B18F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kluczowe etapy procesu </w:t>
            </w:r>
            <w:r w:rsidRPr="005E09CD">
              <w:rPr>
                <w:rFonts w:eastAsia="Times New Roman" w:cs="Times New Roman"/>
              </w:rPr>
              <w:lastRenderedPageBreak/>
              <w:t>demokratyzacji w Polsce po 1989 r. i szczegółowo przedstawia ich skutki,</w:t>
            </w:r>
          </w:p>
          <w:p w14:paraId="73192F7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83DE3F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szczegółowo przedstawia ich skutki,</w:t>
            </w:r>
          </w:p>
          <w:p w14:paraId="695FFD9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29112F4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formułuje opinię na temat konsekwencji przemian ustrojowych i uzasadnia ją jednym argumentem, </w:t>
            </w:r>
          </w:p>
          <w:p w14:paraId="3290E6D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BF4BBE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zabiera głos w dyskusji na temat politycznych, gospodarczych i społecznych konsekwencji transformacji i uzasadnia swoje stanowisko (formułuje argumenty),</w:t>
            </w:r>
          </w:p>
          <w:p w14:paraId="76D9085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70A078E" w14:textId="7F22152C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366091"/>
              </w:rPr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informacje na temat upamiętnienia w swojej miejscowości, gminie lub powiecie) wydarzeń związanych z protestami społecznymi w okresie PRL albo ofiar reżimu komunistycznego; przedstawia przyczyny upamiętnianych wydarzeń 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599326E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 historii Polski po 1989 r. omawia przebieg i mechanizmy transformacji ustrojowej, demokratyzacji, transformacji gospodarczej, </w:t>
            </w:r>
          </w:p>
          <w:p w14:paraId="7D4857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B5AD6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tekstu źródłowego (z podręcznika)  wymienia i omawia </w:t>
            </w:r>
            <w:r w:rsidRPr="005E09CD">
              <w:rPr>
                <w:rFonts w:eastAsia="Times New Roman" w:cs="Times New Roman"/>
                <w:u w:val="single"/>
              </w:rPr>
              <w:t>przynajmniej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46D4D21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D8D18C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charakteryzuje kluczowe etapy procesu demokratyzacji w Polsce po 1989 r., </w:t>
            </w:r>
          </w:p>
          <w:p w14:paraId="58FD0C6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D25BA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67122BD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F29D19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zabiera głos w dyskusji na temat konsekwencji przemian ustrojowych (politycznych, gospodarczych i społecznych);  formułuje opinię i uzasadnia swoje stanowisko za pomocą dwóch argumentów,</w:t>
            </w:r>
          </w:p>
          <w:p w14:paraId="4259936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17977B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PRL albo ofiar reżimu komunistycznego; wyjaśnia, jakie były przyczyny upamiętnianych wydarzeń, a także ocenia i analizuje ich skutki w ramach prezentacji przygotowanej 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[zadanie dodatkowe, np. zadanie domowe].</w:t>
            </w:r>
          </w:p>
          <w:p w14:paraId="26D08F5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BF28D6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wydarzeń z historii Polski po 1989 r. 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transformacja ustrojowa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 xml:space="preserve">demokratyzacja,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ich zakresy znaczeniowe oraz kompleksowo przedstawia przejawy i skutki zjawisk określanych za pomocą tych pojęć,</w:t>
            </w:r>
          </w:p>
          <w:p w14:paraId="1326C3A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12C442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 oraz przedstawia przebieg </w:t>
            </w:r>
            <w:r w:rsidRPr="005E09CD">
              <w:rPr>
                <w:rFonts w:eastAsia="Times New Roman" w:cs="Times New Roman"/>
              </w:rPr>
              <w:lastRenderedPageBreak/>
              <w:t xml:space="preserve">procesu, do którego odnosi się to pojęcie, </w:t>
            </w:r>
          </w:p>
          <w:p w14:paraId="2A3F7EF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0F7D14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omawia </w:t>
            </w:r>
            <w:r w:rsidRPr="005E09CD">
              <w:rPr>
                <w:rFonts w:eastAsia="Times New Roman" w:cs="Times New Roman"/>
                <w:u w:val="single"/>
              </w:rPr>
              <w:t>przynajmniej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</w:t>
            </w:r>
          </w:p>
          <w:p w14:paraId="1E2580E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FCF7A3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analizuje kluczowe etapy procesu demokratyzacji w Polsce po 1989 r. i przedstawia ich wpływ na system polityczny Polski,</w:t>
            </w:r>
          </w:p>
          <w:p w14:paraId="75901D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DB71D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61AB138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B1A0F3D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zabiera głos w dyskusji na temat konsekwencji przemian ustrojowych (politycznych, gospodarczych i społecznych); przedstawia swoje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stanowisko i 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oraz możliwe kontrargumenty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współdyskutantów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31C7A381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  <w:p w14:paraId="2A185573" w14:textId="52D84795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Pr="005E09CD" w:rsidDel="003E377A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przedstawionej na forum klasy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</w:tr>
      <w:tr w:rsidR="003521A7" w:rsidRPr="005E09CD" w14:paraId="5A23A917" w14:textId="77777777" w:rsidTr="003521A7">
        <w:tc>
          <w:tcPr>
            <w:tcW w:w="1000" w:type="pct"/>
          </w:tcPr>
          <w:p w14:paraId="4E3EF00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z pomocą nauczyciela formułuje cel wywiadu i pytania,</w:t>
            </w:r>
          </w:p>
          <w:p w14:paraId="5F8C032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961E69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dokonuje wyboru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świadka historii, z którym przeprowadzi rozmowę,</w:t>
            </w:r>
          </w:p>
          <w:p w14:paraId="5BD8905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E253C4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158578B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3C75861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prostą prezentację efektów wywiadu,</w:t>
            </w:r>
          </w:p>
          <w:p w14:paraId="03A5BFE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8BFC67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  <w:p w14:paraId="156011B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02D193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formułuje cel wywiadu i wybiera świadka historii, z którym przeprowadzi rozmowę,</w:t>
            </w:r>
          </w:p>
          <w:p w14:paraId="1D2C70D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CF12A7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z pomocą nauczyciela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formułuje pytania do wywiadu, </w:t>
            </w:r>
          </w:p>
          <w:p w14:paraId="5AF5F81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93B1EF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5C1F9B5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396EF2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opracowuje odpowiedzi, które udało się uzyskać od rozmówcy,</w:t>
            </w:r>
          </w:p>
          <w:p w14:paraId="1061C53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1D7E09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21CEF1B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1957B98" w14:textId="1B1CE26A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</w:tc>
        <w:tc>
          <w:tcPr>
            <w:tcW w:w="1000" w:type="pct"/>
          </w:tcPr>
          <w:p w14:paraId="3E26AE8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formułuje cel wywiadu i z pomocą nauczyciela przygotowuje założenia,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z jakimi przystąpi do rozmowy, </w:t>
            </w:r>
          </w:p>
          <w:p w14:paraId="6D038AA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3BEBE9D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świadka historii, z którym przeprowadzi rozmowę, i uzasadnia swój wybór,</w:t>
            </w:r>
          </w:p>
          <w:p w14:paraId="647597D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E4E232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opracowuje pytania,</w:t>
            </w:r>
          </w:p>
          <w:p w14:paraId="66A7CDD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E91555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38833A4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D5F899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i przygotowuje opracowanie zebranego materiału,</w:t>
            </w:r>
          </w:p>
          <w:p w14:paraId="752D35F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27D6BE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00A23958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EB33A53" w14:textId="6A7E9B11" w:rsidR="003521A7" w:rsidRPr="005E09CD" w:rsidRDefault="003521A7" w:rsidP="003521A7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 w wymaganej formie.</w:t>
            </w:r>
          </w:p>
        </w:tc>
        <w:tc>
          <w:tcPr>
            <w:tcW w:w="1000" w:type="pct"/>
          </w:tcPr>
          <w:p w14:paraId="160FBA9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cel wywiadu i przygotowuje założenia, z jakimi przystąpi do rozmowy,</w:t>
            </w:r>
          </w:p>
          <w:p w14:paraId="7474EE0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44DC092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wybiera świadka historii, z którym będzie rozmawiać, i uzasadnia swój wybór, odwołując się do odpowiednich aspektów tematu działania, </w:t>
            </w:r>
          </w:p>
          <w:p w14:paraId="48575CF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A95E34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się do wywiadu i opracowuje pytania,</w:t>
            </w:r>
          </w:p>
          <w:p w14:paraId="433D883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AA07DC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6A0516A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043C23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w wybranej formie; opracowuje zebrany materiał,</w:t>
            </w:r>
          </w:p>
          <w:p w14:paraId="227E89E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B7C44A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i efekty swojej pracy w wybranej formie,</w:t>
            </w:r>
          </w:p>
          <w:p w14:paraId="19633C5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F0EEF4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portfolio, w którym zamieszcza wszystkie wytworzone, znalezione i uzyskane od rozmówcy materiały.</w:t>
            </w:r>
          </w:p>
          <w:p w14:paraId="3CD186A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AFE8BE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cele wywiadu i przygotowuje założenia, z jakimi przystąpi do rozmowy,</w:t>
            </w:r>
          </w:p>
          <w:p w14:paraId="2249E23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0778A59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wyboru świadka historii, z którym będzie rozmawiać, zgodnie ze sformułowanymi wcześniej założeniami działania,</w:t>
            </w:r>
          </w:p>
          <w:p w14:paraId="3A752F2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3C9EC5D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się do wywiadu: opracowuje pytania, określa zasady spotkania oraz sposób utrwalenia wywiadu, ustala z rozmówcą formę autoryzacji,</w:t>
            </w:r>
          </w:p>
          <w:p w14:paraId="32184DF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974423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2C1E16D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960346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w wybranej formie; analizuje, weryfikuje i opracowuje zgromadzone materiały,</w:t>
            </w:r>
          </w:p>
          <w:p w14:paraId="1AC6AFD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354272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autoryzację wywiadu według ustalonej formuły,</w:t>
            </w:r>
          </w:p>
          <w:p w14:paraId="5E6E62B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BCE3A7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prezentuje w wybranej formie na forum klasy wywiad i pozostałe efekty swojej pracy,</w:t>
            </w:r>
          </w:p>
          <w:p w14:paraId="41A57FE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527D1B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 i właściwie archiwizuje swoją pracę,</w:t>
            </w:r>
          </w:p>
          <w:p w14:paraId="63A5912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4D26875C" w14:textId="61BD808B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podsumowania i samoceny.</w:t>
            </w:r>
          </w:p>
        </w:tc>
      </w:tr>
      <w:tr w:rsidR="003521A7" w:rsidRPr="005E09CD" w14:paraId="2E123479" w14:textId="77777777" w:rsidTr="003521A7">
        <w:tc>
          <w:tcPr>
            <w:tcW w:w="1000" w:type="pct"/>
          </w:tcPr>
          <w:p w14:paraId="0B73CD5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identyfikuje </w:t>
            </w:r>
            <w:r w:rsidRPr="005E09CD">
              <w:rPr>
                <w:rFonts w:eastAsia="Times New Roman" w:cs="Times New Roman"/>
                <w:u w:val="single"/>
              </w:rPr>
              <w:t>co najmniej dwie główne zasady</w:t>
            </w:r>
            <w:r w:rsidRPr="005E09CD">
              <w:rPr>
                <w:rFonts w:eastAsia="Times New Roman" w:cs="Times New Roman"/>
              </w:rPr>
              <w:t xml:space="preserve"> demokratycznego państwa prawa; wyjaśnia, w jaki sposób wymienione zasady wpływają na codzienne życie obywateli,</w:t>
            </w:r>
          </w:p>
          <w:p w14:paraId="749A4698" w14:textId="77777777" w:rsidR="003521A7" w:rsidRPr="005E09CD" w:rsidRDefault="003521A7" w:rsidP="003521A7">
            <w:pPr>
              <w:rPr>
                <w:rFonts w:eastAsia="Times New Roman" w:cs="Times New Roman"/>
                <w:color w:val="FF0000"/>
              </w:rPr>
            </w:pPr>
          </w:p>
          <w:p w14:paraId="5D931EF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 prosty sposób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jaką rolę odgrywają w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takim państwie sądy (podaje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7016E8C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39ED035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zna terminy </w:t>
            </w:r>
            <w:r w:rsidRPr="005E09CD">
              <w:rPr>
                <w:rFonts w:eastAsia="Times New Roman" w:cs="Times New Roman"/>
                <w:i/>
                <w:iCs/>
              </w:rPr>
              <w:t>demokracja większościowa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demokracja konstytucyjna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4A613E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B3462D0" w14:textId="02570D1F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color w:val="24406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wybranego referendum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1000" w:type="pct"/>
          </w:tcPr>
          <w:p w14:paraId="609EFD3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wyjaśnia w prosty sposób znaczenie </w:t>
            </w:r>
            <w:r w:rsidRPr="005E09CD">
              <w:rPr>
                <w:rFonts w:eastAsia="Times New Roman" w:cs="Times New Roman"/>
                <w:u w:val="single"/>
              </w:rPr>
              <w:t>co najmniej trzech zasad</w:t>
            </w:r>
            <w:r w:rsidRPr="005E09CD">
              <w:rPr>
                <w:rFonts w:eastAsia="Times New Roman" w:cs="Times New Roman"/>
              </w:rPr>
              <w:t xml:space="preserve"> demokratycznego państwa prawa,</w:t>
            </w:r>
          </w:p>
          <w:p w14:paraId="4E64B4C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877C43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wskazuje, w jaki sposób zdefiniowane zasady wpływają na codzienne życie obywateli,</w:t>
            </w:r>
          </w:p>
          <w:p w14:paraId="75AFDD0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6BF4E5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jaką rolę odgrywają w takim państwie sądy (podaje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242CBEDD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63A2EFB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CD3FC2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6B7C48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odwołując się do zasad ustroju Polski, odróżnia demokrację pośrednią od demokracji bezpośredniej,</w:t>
            </w:r>
          </w:p>
          <w:p w14:paraId="1A090B5F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6805FFEB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wybranych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też skutki tych referendów. </w:t>
            </w:r>
          </w:p>
          <w:p w14:paraId="53BFBBB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4937D45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 wyjaśnia znaczenie </w:t>
            </w:r>
            <w:r w:rsidRPr="005E09CD">
              <w:rPr>
                <w:rFonts w:eastAsia="Times New Roman" w:cs="Times New Roman"/>
                <w:u w:val="single"/>
              </w:rPr>
              <w:t>co najmniej czterech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zasad</w:t>
            </w:r>
            <w:r w:rsidRPr="005E09CD">
              <w:rPr>
                <w:rFonts w:eastAsia="Times New Roman" w:cs="Times New Roman"/>
              </w:rPr>
              <w:t xml:space="preserve"> demokratycznego państwa, </w:t>
            </w:r>
          </w:p>
          <w:p w14:paraId="7DDA75C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0E65C5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omawia, w jaki sposób zdefiniowane zasady wpływają na codzienne życie obywateli, </w:t>
            </w:r>
          </w:p>
          <w:p w14:paraId="607257C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D9ED1D4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jakie znaczenie ma działalność sądów dla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prawidłowego funkcjonowania takiego państwa,</w:t>
            </w:r>
          </w:p>
          <w:p w14:paraId="70E465A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051C243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oraz porównuje te pojęcia, wskazując różnice między ich zakresami znaczeniowymi,</w:t>
            </w:r>
          </w:p>
          <w:p w14:paraId="23A51696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F60477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odwołując się do zasad ustroju Polski, wskazuje przykłady funkcjonowania w praktyce demokracji pośredniej i demokracji bezpośredniej,</w:t>
            </w:r>
          </w:p>
          <w:p w14:paraId="7BA28B4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5C6F87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wybranych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były wówczas rozstrzygane, frekwencję i wyniki głosowań; ocenia też skutki tych referendów.</w:t>
            </w:r>
          </w:p>
          <w:p w14:paraId="7D91934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5D36D1D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wyjaśnia znaczenie </w:t>
            </w:r>
            <w:r w:rsidRPr="005E09CD">
              <w:rPr>
                <w:rFonts w:eastAsia="Times New Roman" w:cs="Times New Roman"/>
                <w:u w:val="single"/>
              </w:rPr>
              <w:t>co najmniej sześciu zasad</w:t>
            </w:r>
            <w:r w:rsidRPr="005E09CD">
              <w:rPr>
                <w:rFonts w:eastAsia="Times New Roman" w:cs="Times New Roman"/>
              </w:rPr>
              <w:t xml:space="preserve"> demokratycznego państwa prawa, </w:t>
            </w:r>
          </w:p>
          <w:p w14:paraId="1B1DBC9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ED8B44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tego, w jaki sposób zdefiniowane zasady wpływają na codzienne życie obywateli,</w:t>
            </w:r>
          </w:p>
          <w:p w14:paraId="3A884C2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19DE3788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analizuje termin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znaczenie ma działalność sądów dla prawidłowego funkcjonowania takiego państwa,</w:t>
            </w:r>
          </w:p>
          <w:p w14:paraId="7D051B3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47F12F3F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dlaczego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w demokratycznym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państwie prawa sądy i trybunały tworzą władzę niezależną od innych władz,</w:t>
            </w:r>
          </w:p>
          <w:p w14:paraId="0AAE54E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5CFB4980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oceniając, który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z</w:t>
            </w:r>
            <w:r w:rsidRPr="005E09CD">
              <w:rPr>
                <w:rFonts w:eastAsia="Times New Roman" w:cs="Times New Roman"/>
                <w:i/>
                <w:color w:val="156082" w:themeColor="accent1"/>
                <w:spacing w:val="-6"/>
              </w:rPr>
              <w:t> 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rodzajów demokracji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jest lepszy dla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obywateli, i wskazując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zagrożenia wynikające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 funkcjonowania demokracji większościowej,</w:t>
            </w:r>
          </w:p>
          <w:p w14:paraId="2F3FA6D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37EF684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zasad ustroju Polski, analizuje przykłady 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funkcjonowania w praktyce demokracji pośredniej i demokracji bezpośredniej,</w:t>
            </w:r>
          </w:p>
          <w:p w14:paraId="7681640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4CBFA49" w14:textId="5CE67B3D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wykorzystując źródła internetowe (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lub inne), wyszukuje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 wyniki głosowań; ocenia też skutki tych referendów.</w:t>
            </w:r>
          </w:p>
        </w:tc>
        <w:tc>
          <w:tcPr>
            <w:tcW w:w="1000" w:type="pct"/>
          </w:tcPr>
          <w:p w14:paraId="1112BD30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co najmniej siedem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zasad demokratycznego państwa prawa,</w:t>
            </w:r>
          </w:p>
          <w:p w14:paraId="16F08EBE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5A0BA42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w jaki sposób te zasady wpływają na codzienne życie obywateli, </w:t>
            </w:r>
          </w:p>
          <w:p w14:paraId="22164866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4BE44367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termin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demokratyczne państwo prawa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w tym przedstawia związki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między demokracją a rządami prawa,</w:t>
            </w:r>
          </w:p>
          <w:p w14:paraId="0EFA91CD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3DB80E9C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jakie znaczenie ma niezależna od pozostałych władz działalność sądów i trybunałów dla prawidłowego funkcjonowania demokratycznego państwa prawa,</w:t>
            </w:r>
          </w:p>
          <w:p w14:paraId="591545CC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02375C2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; podaje przykłady zagrożeń, które wynikają z funkcjonowania demokracji większościowej, oraz ocenia, czy mogą one wystąpić również w demokracji konstytucyjnej, </w:t>
            </w:r>
          </w:p>
          <w:p w14:paraId="0B69545E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62D65929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ustroju Polski, ocenia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funkcjonowanie w praktyce demokracji pośredniej i demokracji bezpośredniej; podaje wady i zalety każdej z tych formuł demokratycznych,</w:t>
            </w:r>
          </w:p>
          <w:p w14:paraId="542770E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304DA726" w14:textId="082252AA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także skutki tych referendów.</w:t>
            </w:r>
          </w:p>
        </w:tc>
      </w:tr>
      <w:tr w:rsidR="003521A7" w:rsidRPr="005E09CD" w14:paraId="6F16E9CD" w14:textId="77777777" w:rsidTr="003521A7">
        <w:tc>
          <w:tcPr>
            <w:tcW w:w="1000" w:type="pct"/>
          </w:tcPr>
          <w:p w14:paraId="5D1461B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 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>i wymienia sposoby przeciwdziałania tym zagrożeniom (zjawiskom),</w:t>
            </w:r>
          </w:p>
          <w:p w14:paraId="71F5C09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BEB08AB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 potrafi wskazać przykład działania na rzecz aktywizacji społecznej, które doprowadziło do podniesienia poziomu aktywności obywatelskiej;</w:t>
            </w:r>
            <w:r w:rsidRPr="005E09CD">
              <w:rPr>
                <w:rFonts w:eastAsia="Times New Roman" w:cs="Times New Roman"/>
                <w:color w:val="FF000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tego działania,</w:t>
            </w:r>
          </w:p>
          <w:p w14:paraId="02B88CD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CFF222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na przykładzie, jakie znaczenie ma aktywność obywatelska dla prawidłowego funkcjonowania demokracji, </w:t>
            </w:r>
          </w:p>
          <w:p w14:paraId="62CD8E5A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2DB0A5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skutki </w:t>
            </w:r>
            <w:r w:rsidRPr="005E09CD">
              <w:rPr>
                <w:rFonts w:eastAsia="Times New Roman" w:cs="Times New Roman"/>
                <w:spacing w:val="-4"/>
              </w:rPr>
              <w:t>rozpowszechniania</w:t>
            </w:r>
            <w:r w:rsidRPr="005E09CD">
              <w:rPr>
                <w:rFonts w:eastAsia="Times New Roman" w:cs="Times New Roman"/>
              </w:rPr>
              <w:t xml:space="preserve"> fałszywych informacji, </w:t>
            </w:r>
          </w:p>
          <w:p w14:paraId="282921F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D0909ED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jedną zasadę</w:t>
            </w:r>
            <w:r w:rsidRPr="005E09CD">
              <w:rPr>
                <w:rFonts w:eastAsia="Times New Roman" w:cs="Times New Roman"/>
              </w:rPr>
              <w:t xml:space="preserve">, której należy przestrzegać, aby </w:t>
            </w:r>
            <w:r w:rsidRPr="005E09CD">
              <w:rPr>
                <w:rFonts w:eastAsia="Times New Roman" w:cs="Times New Roman"/>
              </w:rPr>
              <w:lastRenderedPageBreak/>
              <w:t>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), oraz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 kiedy ją 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6ECEA9F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095BD6B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000000" w:themeColor="text1"/>
              </w:rPr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>rozumie, w jaki sposób mogą one wpływać na postawy obywateli.</w:t>
            </w:r>
          </w:p>
          <w:p w14:paraId="3A2D2CCF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23488D0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sposoby przeciwdziałania tym zagrożeniom (zjawiskom), </w:t>
            </w:r>
          </w:p>
          <w:p w14:paraId="31575D5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FA4F95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 potrafi wskazać dwa przykłady działań na rzecz aktywizacji społecznej, które doprowadziły do podniesienia poziomu aktywności obywatelskiej;</w:t>
            </w:r>
            <w:r w:rsidRPr="005E09CD">
              <w:rPr>
                <w:rFonts w:eastAsia="Times New Roman" w:cs="Times New Roman"/>
                <w:color w:val="FF000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ich temat,</w:t>
            </w:r>
          </w:p>
          <w:p w14:paraId="76FD9E65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7AB2803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na przykładach, jakie znaczenie ma aktywność obywatelska dla prawidłowego funkcjonowania demokracji, </w:t>
            </w:r>
          </w:p>
          <w:p w14:paraId="2CED19F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F08FE4E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dwie zasady</w:t>
            </w:r>
            <w:r w:rsidRPr="005E09CD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wie, jak i kiedy je stosować, </w:t>
            </w:r>
          </w:p>
          <w:p w14:paraId="3710C25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721CC5E8" w14:textId="18FB57F3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000000" w:themeColor="text1"/>
              </w:rPr>
              <w:t>i</w:t>
            </w:r>
            <w:r w:rsidRPr="005E09CD">
              <w:rPr>
                <w:rFonts w:eastAsia="Times New Roman" w:cs="Times New Roman"/>
                <w:color w:val="156082" w:themeColor="accent1"/>
              </w:rPr>
              <w:t> rozumie, w jaki sposób populistyczny model uprawiania polityki może wpływać na demokrację oraz życie społeczne.</w:t>
            </w:r>
          </w:p>
        </w:tc>
        <w:tc>
          <w:tcPr>
            <w:tcW w:w="1000" w:type="pct"/>
          </w:tcPr>
          <w:p w14:paraId="7D69B36E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– </w:t>
            </w:r>
            <w:r w:rsidRPr="005E09CD">
              <w:rPr>
                <w:rFonts w:eastAsia="Times New Roman" w:cs="Times New Roman"/>
              </w:rPr>
              <w:lastRenderedPageBreak/>
              <w:t xml:space="preserve">wymienia sposoby przeciwdziałania tym zagrożeniom (zjawiskom) oraz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ich skuteczność,</w:t>
            </w:r>
          </w:p>
          <w:p w14:paraId="5B157EF7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62B4BB3F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XX w. do 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przyczynę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A8040D8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354479F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społecznej, które mają przyczyniać się do podniesienia poziomu aktywności obywatelskiej, i uzasadnia swoją opinię przez odniesienie do własnego doświadczenia lub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doświadczenia innych osób ze swojego otoczenia, </w:t>
            </w:r>
          </w:p>
          <w:p w14:paraId="1F077D87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7D676F7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wymienia metody walki z dezinformacją i 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wie, jak je stosować,  </w:t>
            </w:r>
          </w:p>
          <w:p w14:paraId="042D319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54D4D276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trzy zasady</w:t>
            </w:r>
            <w:r w:rsidRPr="005E09CD">
              <w:rPr>
                <w:rFonts w:eastAsia="Times New Roman" w:cs="Times New Roman"/>
              </w:rPr>
              <w:t>, których należy przestrzegać, aby ustrzec się przez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 kiedy je stosować,</w:t>
            </w:r>
          </w:p>
          <w:p w14:paraId="039AD9D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6A34F23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wyjaśnia zjawisko </w:t>
            </w:r>
            <w:r w:rsidRPr="005E09CD">
              <w:rPr>
                <w:rFonts w:eastAsia="Times New Roman" w:cs="Times New Roman"/>
                <w:color w:val="000000" w:themeColor="text1"/>
              </w:rPr>
              <w:t xml:space="preserve">populizmu i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jego wpływ na życie polityczne i społeczne w państwie demokratycznym,</w:t>
            </w:r>
          </w:p>
          <w:p w14:paraId="221FE99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4E144C6" w14:textId="3D518466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odnosząc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wybranego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przykładu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współczesnego lub historycznego formułuje opinię na temat sposobu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uprawiania polityki przez populistów.</w:t>
            </w:r>
          </w:p>
        </w:tc>
        <w:tc>
          <w:tcPr>
            <w:tcW w:w="1000" w:type="pct"/>
          </w:tcPr>
          <w:p w14:paraId="7B511385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5E09CD">
              <w:rPr>
                <w:rFonts w:eastAsia="Times New Roman" w:cs="Times New Roman"/>
                <w:u w:val="single"/>
              </w:rPr>
              <w:t>cztery 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sposoby przeciwdziałania tym zagrożeniom (zjawiskom),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ich skuteczności i ją uzasadnia, </w:t>
            </w:r>
          </w:p>
          <w:p w14:paraId="7066C6AE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31E0FAA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do 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przyczyny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EFD5CE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78E190C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ocenia skuteczność działań na rzecz aktywizacji obywatelskiej, które mają przyczyniać się do podniesienia poziomu aktywności obywatelskiej, i podejmuje takie działania w praktyce lub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przedstawia przebieg takich przedsięwzięć, </w:t>
            </w:r>
          </w:p>
          <w:p w14:paraId="007D4A51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6198B54E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skutków rozpowszechniania fałszywych informacji i ją uzasadnia,</w:t>
            </w:r>
          </w:p>
          <w:p w14:paraId="3A704DCD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16575F6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wymienia i wyjaśnia metody walki z dezinformacją,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je w praktyce lub wie, jak i kiedy je 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2C6B1298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22B51BDA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wskazuje i omawia </w:t>
            </w:r>
            <w:r w:rsidRPr="005E09CD">
              <w:rPr>
                <w:rFonts w:eastAsia="Times New Roman" w:cs="Times New Roman"/>
                <w:u w:val="single"/>
              </w:rPr>
              <w:t>trzy zasady</w:t>
            </w:r>
            <w:r w:rsidRPr="005E09CD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 kiedy je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stosować,</w:t>
            </w:r>
          </w:p>
          <w:p w14:paraId="18FA35E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1F1B2F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wyjaśnia zjawisko populizmu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 państwie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demokratycznym; formułuje opinię w tej sprawie i podejmuje dyskusję na ten temat na forum klasy, </w:t>
            </w:r>
          </w:p>
          <w:p w14:paraId="406CAFF3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6118448F" w14:textId="24A6CE34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wybranych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opinię na temat sposobu uprawiania polityki przez populistów i ocenia skutki ich działań.</w:t>
            </w:r>
          </w:p>
        </w:tc>
        <w:tc>
          <w:tcPr>
            <w:tcW w:w="1000" w:type="pct"/>
          </w:tcPr>
          <w:p w14:paraId="2E415AF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wymienia i opisuje </w:t>
            </w:r>
            <w:r w:rsidRPr="005E09CD">
              <w:rPr>
                <w:rFonts w:eastAsia="Times New Roman" w:cs="Times New Roman"/>
                <w:u w:val="single"/>
              </w:rPr>
              <w:t>pięć współczesnych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zagrożeń</w:t>
            </w:r>
            <w:r w:rsidRPr="005E09CD">
              <w:rPr>
                <w:rFonts w:eastAsia="Times New Roman" w:cs="Times New Roman"/>
              </w:rPr>
              <w:t xml:space="preserve"> dla systemu demokratycznego oraz </w:t>
            </w:r>
            <w:r w:rsidRPr="005E09CD">
              <w:rPr>
                <w:rFonts w:eastAsia="Times New Roman" w:cs="Times New Roman"/>
                <w:spacing w:val="-6"/>
              </w:rPr>
              <w:lastRenderedPageBreak/>
              <w:t>dzieli je na wewnętrzne</w:t>
            </w:r>
            <w:r w:rsidRPr="005E09CD">
              <w:rPr>
                <w:rFonts w:eastAsia="Times New Roman" w:cs="Times New Roman"/>
              </w:rPr>
              <w:t xml:space="preserve"> i zewnętrzne,</w:t>
            </w:r>
          </w:p>
          <w:p w14:paraId="1C4B607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2BF970F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wymienia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sposoby przeciwdziałania zjawiskom zagrażającym demokracji, a także formułuje opinię na temat ich skuteczności i ją uzasadnia,  </w:t>
            </w:r>
          </w:p>
          <w:p w14:paraId="5B12E347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EA609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Polaków do demokracji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od początku lat 90. do 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przyczyny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i je klasyfikuje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2D717CC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50B8B32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obywatelskiej, które mają przyczyniać się do podniesienia poziomu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aktywności obywatelskiej, i podejmuje takie działania w praktyce lub przedstawia przebieg takich przedsięwzięć, a także dokonuje analizy ich rezultatów i wyciąga wnioski z takiej ewaluacji,</w:t>
            </w:r>
          </w:p>
          <w:p w14:paraId="58BE4C17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1779F589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– formułuje opinię na temat skutków rozpowszechniania fałszywych informacji i w uzasadnieniu odnosi się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do wpływu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fake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newsów i manipulacji medialnych na funkcjonowanie społeczeństwa i państwa,</w:t>
            </w:r>
          </w:p>
          <w:p w14:paraId="3CCD40D1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293C66AC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analizuje metody walki z dezinformacją,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je w praktyce lub wie, jak i kiedy je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zastosować,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0D3B98AC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425CBD3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walka z dezinformację może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zagrażać wolności słowa i niezależności mediów,</w:t>
            </w:r>
          </w:p>
          <w:p w14:paraId="7AD328A3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11CAF0A0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omawia i stosuje w praktyce cztery zasady, których należy przestrzegać, aby ustrzec się przed wpływem fałszywych informacji,</w:t>
            </w:r>
          </w:p>
          <w:p w14:paraId="317DE3E5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459CA3C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wyjaśnia zjawisko populizmu i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 demokratycznym państwie prawa –formułuje opinię w tej sprawie i podejmuje dyskusję na ten temat na forum klasy, przedstawiając argumenty i kontrargumenty, </w:t>
            </w:r>
          </w:p>
          <w:p w14:paraId="2542FB9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B0AF99D" w14:textId="15BB30A5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wybranych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opinię o sposobie uprawiania polityki przez populistów i ocenia skutki ich działań.</w:t>
            </w:r>
          </w:p>
        </w:tc>
      </w:tr>
      <w:tr w:rsidR="003521A7" w:rsidRPr="005E09CD" w14:paraId="4911253D" w14:textId="77777777" w:rsidTr="003521A7">
        <w:tc>
          <w:tcPr>
            <w:tcW w:w="1000" w:type="pct"/>
          </w:tcPr>
          <w:p w14:paraId="31CE71B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cel wyborów w państwie demokratycznym, </w:t>
            </w:r>
          </w:p>
          <w:p w14:paraId="57ECA00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BC397F0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można uznać za demokratyczne,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taką oceną,</w:t>
            </w:r>
          </w:p>
          <w:p w14:paraId="09A8ADE7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272436F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przykładu Polski, wymienia podstawowe zasady prawa wyborczego;  odróżnia czynne prawo wyborcze od prawa biernego, </w:t>
            </w:r>
          </w:p>
          <w:p w14:paraId="335E20A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D16E4C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skutki niskiej frekwencji w wyborach </w:t>
            </w:r>
            <w:r w:rsidRPr="005E09CD">
              <w:rPr>
                <w:rFonts w:eastAsia="Times New Roman" w:cs="Times New Roman"/>
              </w:rPr>
              <w:t xml:space="preserve">i podaje </w:t>
            </w:r>
            <w:r w:rsidRPr="005E09CD">
              <w:rPr>
                <w:rFonts w:eastAsia="Times New Roman" w:cs="Times New Roman"/>
                <w:u w:val="single"/>
              </w:rPr>
              <w:t>dwa argumenty</w:t>
            </w:r>
            <w:r w:rsidRPr="005E09CD">
              <w:rPr>
                <w:rFonts w:eastAsia="Times New Roman" w:cs="Times New Roman"/>
              </w:rPr>
              <w:t xml:space="preserve"> na rzecz świadomego głosowania.</w:t>
            </w:r>
          </w:p>
          <w:p w14:paraId="325499A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296E42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1BB48C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8E4563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ACC0D8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12F47C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DE0D0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4A2A50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EA2062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8D24B9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6AA1E9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7647F0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56A89F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3B686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921F11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612A43D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062A005B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formułuje opinię na temat celu wyborów w państwie demokratycznym i ją uzasadnia, </w:t>
            </w:r>
          </w:p>
          <w:p w14:paraId="145C5B1C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</w:p>
          <w:p w14:paraId="361FEF8E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kiedy wybory są demokratyczne,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0235DEC6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67B010A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przykładu Polski, wymienia podstawowe zasady prawa wyborczego i je wyjaśnia; odróżnia czynne prawo wyborcze od prawa biernego, </w:t>
            </w:r>
          </w:p>
          <w:p w14:paraId="687B650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0E0B62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skutki niskiej frekwencji w wyborach</w:t>
            </w:r>
            <w:r w:rsidRPr="005E09CD">
              <w:rPr>
                <w:rFonts w:eastAsia="Times New Roman" w:cs="Times New Roman"/>
              </w:rPr>
              <w:t xml:space="preserve"> i podaje </w:t>
            </w:r>
            <w:r w:rsidRPr="005E09CD">
              <w:rPr>
                <w:rFonts w:eastAsia="Times New Roman" w:cs="Times New Roman"/>
                <w:u w:val="single"/>
              </w:rPr>
              <w:t>trzy argumenty</w:t>
            </w:r>
            <w:r w:rsidRPr="005E09CD">
              <w:rPr>
                <w:rFonts w:eastAsia="Times New Roman" w:cs="Times New Roman"/>
              </w:rPr>
              <w:t xml:space="preserve"> na rzecz świadomego głosowania.</w:t>
            </w:r>
          </w:p>
          <w:p w14:paraId="64336A8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7B80D58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5AE4BE63" w14:textId="77777777" w:rsidR="003521A7" w:rsidRPr="005E09CD" w:rsidRDefault="003521A7" w:rsidP="003521A7">
            <w:pPr>
              <w:rPr>
                <w:rFonts w:eastAsia="Times New Roman" w:cs="Times New Roman"/>
                <w:color w:val="0070C0"/>
              </w:rPr>
            </w:pPr>
          </w:p>
          <w:p w14:paraId="1468B88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jakie jest znaczenie wyborów w systemie demokratycznym, i wymienia </w:t>
            </w:r>
            <w:r w:rsidRPr="005E09CD">
              <w:rPr>
                <w:rFonts w:eastAsia="Times New Roman" w:cs="Times New Roman"/>
                <w:u w:val="single"/>
              </w:rPr>
              <w:t>dwie przykładowe funkcje</w:t>
            </w:r>
            <w:r w:rsidRPr="005E09CD">
              <w:rPr>
                <w:rFonts w:eastAsia="Times New Roman" w:cs="Times New Roman"/>
              </w:rPr>
              <w:t xml:space="preserve"> głosowania,</w:t>
            </w:r>
          </w:p>
          <w:p w14:paraId="107AECD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6DD45A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zasady prawa wyborczego w Polsce; odróżnia  czynne prawo wyborcze od biernego i wymienia progi wiekowe dla kandydatów w poszczególnych elekcjach,</w:t>
            </w:r>
          </w:p>
          <w:p w14:paraId="01C6FFE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A54E72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co decyduje o tym, że głosowanie jest świadome</w:t>
            </w:r>
            <w:r w:rsidRPr="005E09CD">
              <w:rPr>
                <w:rFonts w:eastAsia="Times New Roman" w:cs="Times New Roman"/>
              </w:rPr>
              <w:t xml:space="preserve">, i formułuje </w:t>
            </w:r>
            <w:r w:rsidRPr="005E09CD">
              <w:rPr>
                <w:rFonts w:eastAsia="Times New Roman" w:cs="Times New Roman"/>
              </w:rPr>
              <w:lastRenderedPageBreak/>
              <w:t>argumenty na rzecz świadomego głosowania w wyborach.</w:t>
            </w:r>
          </w:p>
          <w:p w14:paraId="2389FFD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634F55A" w14:textId="77777777" w:rsidR="003521A7" w:rsidRPr="005E09CD" w:rsidRDefault="003521A7" w:rsidP="003521A7">
            <w:pPr>
              <w:rPr>
                <w:rFonts w:eastAsia="Times New Roman" w:cs="Times New Roman"/>
                <w:color w:val="0070C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czy dane wybory są demokratyczne, i uzasadnia swoje zdanie,</w:t>
            </w:r>
          </w:p>
          <w:p w14:paraId="28B545EE" w14:textId="77777777" w:rsidR="003521A7" w:rsidRPr="005E09CD" w:rsidRDefault="003521A7" w:rsidP="003521A7">
            <w:pPr>
              <w:rPr>
                <w:rFonts w:eastAsia="Times New Roman" w:cs="Times New Roman"/>
                <w:color w:val="0070C0"/>
              </w:rPr>
            </w:pPr>
          </w:p>
          <w:p w14:paraId="4D4872D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70C0"/>
              </w:rPr>
              <w:t>–</w:t>
            </w:r>
            <w:r w:rsidRPr="005E09CD">
              <w:rPr>
                <w:rFonts w:eastAsia="Times New Roman" w:cs="Times New Roman"/>
              </w:rPr>
              <w:t xml:space="preserve"> omawia </w:t>
            </w:r>
            <w:r w:rsidRPr="005E09CD">
              <w:rPr>
                <w:rFonts w:eastAsia="Times New Roman" w:cs="Times New Roman"/>
                <w:u w:val="single"/>
              </w:rPr>
              <w:t>trzy przykładowe funkcje</w:t>
            </w:r>
            <w:r w:rsidRPr="005E09CD">
              <w:rPr>
                <w:rFonts w:eastAsia="Times New Roman" w:cs="Times New Roman"/>
              </w:rPr>
              <w:t xml:space="preserve"> wyborów w systemie demokratycznym,</w:t>
            </w:r>
          </w:p>
          <w:p w14:paraId="6F6A382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58F859A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zasady prawa wyborczego w Polsce</w:t>
            </w:r>
          </w:p>
          <w:p w14:paraId="4A9330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C80FB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porównuje czynne i bierne prawo wyborcze oraz wymienia progi wiekowe dla kandydatów w poszczególnych elekcjach,</w:t>
            </w:r>
          </w:p>
          <w:p w14:paraId="150EEA3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83C35E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 możliwość obniżenia progu wiekowego dla czynnego prawa wyborczego w Polsce; formułuje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opinię w tej sprawie i ją uzasadnia za pomocą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 </w:t>
            </w:r>
          </w:p>
          <w:p w14:paraId="38ED4E7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2E7F9D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 systemów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868289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EEAC668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omawia argumenty na rzecz świadomego głosowania w wyborach i </w:t>
            </w:r>
            <w:r w:rsidRPr="005E09CD">
              <w:rPr>
                <w:rFonts w:eastAsia="Times New Roman" w:cs="Times New Roman"/>
                <w:color w:val="4EA72E" w:themeColor="accent6"/>
              </w:rPr>
              <w:t>wskazuje</w:t>
            </w:r>
            <w:r w:rsidRPr="005E09CD">
              <w:rPr>
                <w:rFonts w:eastAsia="Times New Roman" w:cs="Times New Roman"/>
              </w:rPr>
              <w:t> </w:t>
            </w:r>
            <w:r w:rsidRPr="005E09CD">
              <w:rPr>
                <w:rFonts w:eastAsia="Times New Roman" w:cs="Times New Roman"/>
                <w:color w:val="4EA72E" w:themeColor="accent6"/>
              </w:rPr>
              <w:t>działania, które może podjąć, aby zachęcić innych do udziału w wyborach,</w:t>
            </w:r>
          </w:p>
          <w:p w14:paraId="3FCA7D8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00283280" w14:textId="563EF76A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zbiera informacje (np. z 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ostatnich wyborów i przeprowadza analizę ich wyników.  </w:t>
            </w:r>
          </w:p>
        </w:tc>
        <w:tc>
          <w:tcPr>
            <w:tcW w:w="1000" w:type="pct"/>
          </w:tcPr>
          <w:p w14:paraId="48A68702" w14:textId="77777777" w:rsidR="003521A7" w:rsidRPr="005E09CD" w:rsidRDefault="003521A7" w:rsidP="003521A7">
            <w:pPr>
              <w:rPr>
                <w:rFonts w:eastAsia="Times New Roman" w:cs="Times New Roman"/>
                <w:color w:val="0070C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379627FA" w14:textId="77777777" w:rsidR="003521A7" w:rsidRPr="005E09CD" w:rsidRDefault="003521A7" w:rsidP="003521A7">
            <w:pPr>
              <w:rPr>
                <w:rFonts w:eastAsia="Times New Roman" w:cs="Times New Roman"/>
                <w:color w:val="0070C0"/>
              </w:rPr>
            </w:pPr>
          </w:p>
          <w:p w14:paraId="168869E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 omawia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przykładowe funkcje</w:t>
            </w:r>
            <w:r w:rsidRPr="005E09CD">
              <w:rPr>
                <w:rFonts w:eastAsia="Times New Roman" w:cs="Times New Roman"/>
              </w:rPr>
              <w:t xml:space="preserve"> wyborów w systemie demokratycznym,</w:t>
            </w:r>
          </w:p>
          <w:p w14:paraId="0A5392B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330617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analizuje zasady prawa wyborczego w Polsce, w tym te dotyczące czynnego i biernego prawa wyborczego, </w:t>
            </w:r>
          </w:p>
          <w:p w14:paraId="32186DD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E3AE03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progi wiekowe dla kandydatów w poszczególnych wyborach i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możliwość ich obniżenia,</w:t>
            </w:r>
          </w:p>
          <w:p w14:paraId="63B89BA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C37873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 możliwość obniżenia progu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wiekowego dla czynnego prawa wyborczego w Polsce; formułuje opinię w tej sprawie i ją uzasadnia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trzema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argumentami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a także odnosi się do kontrargumentów w dyskusji, </w:t>
            </w:r>
          </w:p>
          <w:p w14:paraId="394B425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73DCD8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 systemów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90211B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F6EDF12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analizuje argumenty na rzecz świadomego głosowania w wyborach i </w:t>
            </w:r>
            <w:r w:rsidRPr="005E09CD">
              <w:rPr>
                <w:rFonts w:eastAsia="Times New Roman" w:cs="Times New Roman"/>
                <w:color w:val="4EA72E" w:themeColor="accent6"/>
              </w:rPr>
              <w:t>ocenia skuteczność działań, które może podjąć, aby zachęcić innych zarówno do głosowania, jak i kandydowania w wyborach,</w:t>
            </w:r>
          </w:p>
          <w:p w14:paraId="7B70687D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2125FABF" w14:textId="2265710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zbiera informacje (np. z 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ostatnich wyborów i je analizuje,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frekwencji i uzasadnia swoje zdanie.</w:t>
            </w:r>
          </w:p>
        </w:tc>
      </w:tr>
      <w:tr w:rsidR="003521A7" w:rsidRPr="005E09CD" w14:paraId="77ABF11A" w14:textId="77777777" w:rsidTr="003521A7">
        <w:tc>
          <w:tcPr>
            <w:tcW w:w="1000" w:type="pct"/>
          </w:tcPr>
          <w:p w14:paraId="1A4D60E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przy wsparciu nauczyciela lub zespołu definiuje problem i stawia pytania badawcze,</w:t>
            </w:r>
          </w:p>
          <w:p w14:paraId="258ADAC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5AF7D6D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planuje działania, </w:t>
            </w:r>
          </w:p>
          <w:p w14:paraId="70FABC9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B898F2F" w14:textId="5E20F02C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część działań. </w:t>
            </w:r>
          </w:p>
        </w:tc>
        <w:tc>
          <w:tcPr>
            <w:tcW w:w="1000" w:type="pct"/>
          </w:tcPr>
          <w:p w14:paraId="30AABE9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lub zespołu definiuje problem i stawia pytania badawcze,</w:t>
            </w:r>
          </w:p>
          <w:p w14:paraId="215EBBA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4A52388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planuje działania, w tym współtworzy harmonogram, </w:t>
            </w:r>
          </w:p>
          <w:p w14:paraId="4F508A9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FE15EA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działania, </w:t>
            </w:r>
          </w:p>
          <w:p w14:paraId="63F9156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5B7812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badawczy, </w:t>
            </w:r>
          </w:p>
          <w:p w14:paraId="4BE2F33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C98447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ewaluacji.</w:t>
            </w:r>
          </w:p>
          <w:p w14:paraId="3746A7A9" w14:textId="77777777" w:rsidR="003521A7" w:rsidRPr="005E09CD" w:rsidRDefault="003521A7" w:rsidP="003521A7">
            <w:pPr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000" w:type="pct"/>
          </w:tcPr>
          <w:p w14:paraId="5888574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 prosty sposób definiuje problem i stawia pytania badawcze,  </w:t>
            </w:r>
          </w:p>
          <w:p w14:paraId="018875B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B19A9A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działania, w tym współtworzy harmonogram i współdecyduje o podziale zadań,</w:t>
            </w:r>
          </w:p>
          <w:p w14:paraId="528F3FC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C8E399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 i przeprowadza zdecydowaną większość działań samodzielnie, </w:t>
            </w:r>
          </w:p>
          <w:p w14:paraId="574330B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7B0A96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ewaluacji,</w:t>
            </w:r>
          </w:p>
          <w:p w14:paraId="5F60CFB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00D181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cztery etapy projektu badawczego.</w:t>
            </w:r>
          </w:p>
          <w:p w14:paraId="2C9AD0F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160F85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definiuje problem  i stawia pytania badawcze,</w:t>
            </w:r>
          </w:p>
          <w:p w14:paraId="7023722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1AE0030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 (metoda SMART), dokonuje podziału zadań, współtworzy harmonogram, uczestniczy w działaniach promocyjnych,</w:t>
            </w:r>
          </w:p>
          <w:p w14:paraId="1EE05BD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030011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cel badawczy i przeprowadza działania,</w:t>
            </w:r>
          </w:p>
          <w:p w14:paraId="6CA70C8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5F99495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podsumowuje projekt i dokonuje ewaluacji,</w:t>
            </w:r>
          </w:p>
          <w:p w14:paraId="169FCA2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B1B067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cztery etapy projektu badawczego, </w:t>
            </w:r>
          </w:p>
          <w:p w14:paraId="26D319C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A4F7403" w14:textId="0B91DE3D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prezentuje efekty swojej pracy. </w:t>
            </w:r>
          </w:p>
        </w:tc>
        <w:tc>
          <w:tcPr>
            <w:tcW w:w="1000" w:type="pct"/>
          </w:tcPr>
          <w:p w14:paraId="76077AE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problem,</w:t>
            </w:r>
          </w:p>
          <w:p w14:paraId="18042C8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32DA4F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stawia pytania badawcze,</w:t>
            </w:r>
          </w:p>
          <w:p w14:paraId="391D803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3BCD006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 – (metoda SMART), dokonuje podziału zadań, tworzy harmonogram, organizuje działania promocyjne,</w:t>
            </w:r>
          </w:p>
          <w:p w14:paraId="4295F06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D353A2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pozyskuje partnerów, </w:t>
            </w:r>
          </w:p>
          <w:p w14:paraId="4E039DC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BC82E4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 i przeprowadza zaplanowane przez siebie działania, </w:t>
            </w:r>
          </w:p>
          <w:p w14:paraId="49A393C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36A538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podsumowuje projekt i dokonuje ewaluacji,</w:t>
            </w:r>
          </w:p>
          <w:p w14:paraId="4113280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6F3610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w pełni realizuje cztery etapy projektu badawczego,</w:t>
            </w:r>
          </w:p>
          <w:p w14:paraId="11DECE4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5228096" w14:textId="2B9CF14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efekty pracy swojej i zespołu na forum klasy.</w:t>
            </w:r>
          </w:p>
        </w:tc>
      </w:tr>
      <w:tr w:rsidR="003521A7" w:rsidRPr="005E09CD" w14:paraId="0CC8E39B" w14:textId="77777777" w:rsidTr="003521A7">
        <w:tc>
          <w:tcPr>
            <w:tcW w:w="5000" w:type="pct"/>
            <w:gridSpan w:val="5"/>
          </w:tcPr>
          <w:p w14:paraId="0FBE261D" w14:textId="32DCEF1D" w:rsidR="003521A7" w:rsidRPr="005E09CD" w:rsidRDefault="003521A7" w:rsidP="003521A7">
            <w:pPr>
              <w:jc w:val="center"/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Rozdział 5: Prawo i prawa człowieka</w:t>
            </w:r>
          </w:p>
        </w:tc>
      </w:tr>
      <w:tr w:rsidR="003521A7" w:rsidRPr="005E09CD" w14:paraId="03D176D1" w14:textId="77777777" w:rsidTr="003521A7">
        <w:tc>
          <w:tcPr>
            <w:tcW w:w="1000" w:type="pct"/>
          </w:tcPr>
          <w:p w14:paraId="1D69E21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</w:t>
            </w:r>
            <w:r w:rsidRPr="005E09CD">
              <w:rPr>
                <w:rFonts w:eastAsia="Times New Roman" w:cs="Times New Roman"/>
                <w:u w:val="single"/>
              </w:rPr>
              <w:t>na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dwóch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przykładach</w:t>
            </w:r>
            <w:r w:rsidRPr="005E09CD">
              <w:rPr>
                <w:rFonts w:eastAsia="Times New Roman" w:cs="Times New Roman"/>
              </w:rPr>
              <w:t xml:space="preserve"> znaczenie prawa w życiu społecznym i odnosi się do doświadczeń  młodzieży dotyczących działania przepisów w praktyce, </w:t>
            </w:r>
          </w:p>
          <w:p w14:paraId="02125E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5ACE5D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24FA39A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E82B6A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–wymienia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67A4F4B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E4DBD9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cechy</w:t>
            </w:r>
            <w:r w:rsidRPr="005E09CD">
              <w:rPr>
                <w:rFonts w:eastAsia="Times New Roman" w:cs="Times New Roman"/>
              </w:rPr>
              <w:t xml:space="preserve"> dobrego prawa i wyjaśnia w prosty sposób, co sprawia, że </w:t>
            </w:r>
            <w:r w:rsidRPr="005E09CD">
              <w:rPr>
                <w:rFonts w:eastAsia="Times New Roman" w:cs="Times New Roman"/>
              </w:rPr>
              <w:lastRenderedPageBreak/>
              <w:t xml:space="preserve">system prawa jest przejrzysty dla obywateli, </w:t>
            </w:r>
          </w:p>
          <w:p w14:paraId="477030C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60B84E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72F75B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66B063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przykładów z życia społecznego, wyjaśnia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22DA1F2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4EA1DB2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młody człowiek (osoba fizyczna) przed ukończeniem 18 roku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zastosować tę wiedzę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4481F92D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4941001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rodzicielska, wymienia po dwa prawa i obowiązki, dziecka w rodzinie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 praktyce,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5DACB2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551F4B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regulacji z zakresu prawa cywilnego i prawa rodzinnego,</w:t>
            </w:r>
          </w:p>
          <w:p w14:paraId="74252A0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0CB294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1CFCADD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4A4F6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gdzie można uzyskać nieodpłatną pomoc </w:t>
            </w:r>
            <w:r w:rsidRPr="005E09CD">
              <w:rPr>
                <w:rFonts w:eastAsia="Times New Roman" w:cs="Times New Roman"/>
              </w:rPr>
              <w:lastRenderedPageBreak/>
              <w:t>prawną i skorzystać z nieodpłatnego poradnictwa obywatelskiego w jego gminie lub powiecie.</w:t>
            </w:r>
          </w:p>
          <w:p w14:paraId="67A0DCC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14378F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1F44E9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34857DE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14:paraId="003C6B7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8F2F4C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0BA4E2D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F9E251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klasyfikacji prawa ze względu na rodzaj regulowanych spraw,</w:t>
            </w:r>
          </w:p>
          <w:p w14:paraId="0101FA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EAAF6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w prosty sposób opisuje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dobrego prawa, a także wyjaśnia, co sprawia, że system </w:t>
            </w:r>
            <w:r w:rsidRPr="005E09CD">
              <w:rPr>
                <w:rFonts w:eastAsia="Times New Roman" w:cs="Times New Roman"/>
              </w:rPr>
              <w:lastRenderedPageBreak/>
              <w:t xml:space="preserve">prawa jest przejrzysty dla obywateli, </w:t>
            </w:r>
          </w:p>
          <w:p w14:paraId="1D59200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F2E5E4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30E4547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2891E6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w prosty sposób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215FAE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6EC5C62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młody człowiek (osoba fizyczna) przed ukończeniem 18 roku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5E09CD">
              <w:rPr>
                <w:rFonts w:eastAsia="Times New Roman" w:cs="Times New Roman"/>
              </w:rPr>
              <w:t xml:space="preserve">  </w:t>
            </w:r>
          </w:p>
          <w:p w14:paraId="3450D2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1BBB0C8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rodzicielska, wymienia po dwa prawa i obowiązki, dziecka w rodzinie i</w:t>
            </w:r>
            <w:r w:rsidRPr="005E09CD">
              <w:rPr>
                <w:rFonts w:eastAsia="Times New Roman" w:cs="Times New Roman"/>
                <w:color w:val="4EA72E" w:themeColor="accent6"/>
              </w:rPr>
              <w:t> potrafi zastosować swoją wiedzę w praktyce,</w:t>
            </w:r>
          </w:p>
          <w:p w14:paraId="71DD527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2B27A5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240D7D2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88326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w prosty sposób omawia procedurę uzyskania pomocy prawnej.</w:t>
            </w:r>
          </w:p>
          <w:p w14:paraId="6802EB2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303ADB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4786F3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4F2C96C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znaczenie prawa w życiu społecznym i jego wpływ na sytuację młodzieży,</w:t>
            </w:r>
          </w:p>
          <w:p w14:paraId="7CA0505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D3603F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0C434B7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CB3C0B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66F42EA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0AF7DA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 opisuje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dobrego prawa,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27749BE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3F8EC3A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z podręcznika wyjaśnia, </w:t>
            </w:r>
            <w:r w:rsidRPr="005E09CD">
              <w:rPr>
                <w:rFonts w:eastAsia="Times New Roman" w:cs="Times New Roman"/>
              </w:rPr>
              <w:lastRenderedPageBreak/>
              <w:t>jakie skutki wynikają z wad przyjętego prawa dla obywateli,  urzędnika i przedsiębiorcy ®,</w:t>
            </w:r>
          </w:p>
          <w:p w14:paraId="62F43DA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EEEDA2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>,</w:t>
            </w:r>
            <w:r w:rsidRPr="005E09CD">
              <w:rPr>
                <w:rFonts w:eastAsia="Times New Roman" w:cs="Times New Roman"/>
                <w:i/>
                <w:iCs/>
              </w:rPr>
              <w:t xml:space="preserve"> małżeństwo</w:t>
            </w:r>
            <w:r w:rsidRPr="005E09CD">
              <w:rPr>
                <w:rFonts w:eastAsia="Times New Roman" w:cs="Times New Roman"/>
              </w:rPr>
              <w:t xml:space="preserve"> – i właściwie używa ich w swoich wypowiedziach,</w:t>
            </w:r>
          </w:p>
          <w:p w14:paraId="3C3509B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9C2F77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rozróżnia rodzaje zdolności prawnej,</w:t>
            </w:r>
          </w:p>
          <w:p w14:paraId="279B7FD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 </w:t>
            </w:r>
          </w:p>
          <w:p w14:paraId="13845A7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oraz między 13 a 18 rokiem życia, a 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579018C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4E14041A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władza rodzicielska i komu ona przysługuje; wymienia i omawia prawa oraz obowiązki dziecka w tym zakresie;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70EE49E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096622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omawia warunki zawarcia małżeństwa i wymienia potrzebne do tego dokumenty,</w:t>
            </w:r>
          </w:p>
          <w:p w14:paraId="243FA12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B507CAF" w14:textId="3816E143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omawia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zastosować tę wiedzę w praktyce.</w:t>
            </w:r>
          </w:p>
        </w:tc>
        <w:tc>
          <w:tcPr>
            <w:tcW w:w="1000" w:type="pct"/>
          </w:tcPr>
          <w:p w14:paraId="60CCA93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 znaczenie prawa w życiu społecznym i jego wpływ na sytuację młodzieży i młodych dorosłych,</w:t>
            </w:r>
          </w:p>
          <w:p w14:paraId="2685358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F62F72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 i przedstawia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72B1343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32DFF8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 opisuje </w:t>
            </w:r>
            <w:r w:rsidRPr="005E09CD">
              <w:rPr>
                <w:rFonts w:eastAsia="Times New Roman" w:cs="Times New Roman"/>
                <w:u w:val="single"/>
              </w:rPr>
              <w:t>sześć cech</w:t>
            </w:r>
            <w:r w:rsidRPr="005E09CD">
              <w:rPr>
                <w:rFonts w:eastAsia="Times New Roman" w:cs="Times New Roman"/>
              </w:rPr>
              <w:t xml:space="preserve"> dobrego prawa,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66B078C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1B16D7A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</w:t>
            </w:r>
            <w:r w:rsidRPr="005E09CD">
              <w:rPr>
                <w:rFonts w:eastAsia="Times New Roman" w:cs="Times New Roman"/>
              </w:rPr>
              <w:lastRenderedPageBreak/>
              <w:t xml:space="preserve">z podręcznika wyjaśnia, jakie skutki wynikają z wad przyjętego  prawa dla obywatela,  urzędnika i przedsiębiorcy;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65C7F6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58F984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alimenty</w:t>
            </w:r>
            <w:r w:rsidRPr="005E09CD">
              <w:rPr>
                <w:rFonts w:eastAsia="Times New Roman" w:cs="Times New Roman"/>
              </w:rPr>
              <w:t xml:space="preserve"> –i właściwie używa ich w swoich wypowiedziach,</w:t>
            </w:r>
          </w:p>
          <w:p w14:paraId="60D1FF8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3441A0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rodzaje zdolności prawnej i każdy z nich omawia, </w:t>
            </w:r>
          </w:p>
          <w:p w14:paraId="16A69B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09F3FC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zastosować tę wiedzę w praktyce, </w:t>
            </w:r>
          </w:p>
          <w:p w14:paraId="485E27A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  </w:t>
            </w:r>
          </w:p>
          <w:p w14:paraId="5F242F9F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 i komu ona przysługuje; wymienia i omawia prawa i obowiązki dziecka w rodzinie – rozpoznaje dotyczące ich zapisy w </w:t>
            </w:r>
            <w:r w:rsidRPr="005E09CD">
              <w:rPr>
                <w:rFonts w:eastAsia="Times New Roman" w:cs="Times New Roman"/>
                <w:i/>
                <w:iCs/>
              </w:rPr>
              <w:t>Kodeksie rodzinnym i opiekuńczym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 xml:space="preserve">.] i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0A43CD9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631EF3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procedurę zawarcia małżeństwa w świetle polskiego prawa; omawia warunki zawarcia małżeństwa i wymienia potrzebne do tego dokumenty; potrafi </w:t>
            </w:r>
            <w:r w:rsidRPr="005E09CD">
              <w:rPr>
                <w:rFonts w:eastAsia="Times New Roman" w:cs="Times New Roman"/>
              </w:rPr>
              <w:lastRenderedPageBreak/>
              <w:t>posługiwać się odpowiednimi przepisami prawa w tym zakresie i wyszukuje informacje na ten temat we właściwych źródłach,</w:t>
            </w:r>
          </w:p>
          <w:p w14:paraId="24B406E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9CC1347" w14:textId="297881B0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wyszukuje i omawia informacje (np. w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analizuje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 praktyce.</w:t>
            </w:r>
          </w:p>
        </w:tc>
        <w:tc>
          <w:tcPr>
            <w:tcW w:w="1000" w:type="pct"/>
          </w:tcPr>
          <w:p w14:paraId="0F140D4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 analizuje znaczenie prawa w życiu społecznym i 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jego wpływ na sytuację młodzieży i młodych dorosłych,</w:t>
            </w:r>
          </w:p>
          <w:p w14:paraId="0F4D926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2DF5D20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 i wymienia oraz opisuje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4A865BB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  </w:t>
            </w:r>
          </w:p>
          <w:p w14:paraId="1F7A204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 analizuje </w:t>
            </w:r>
            <w:r w:rsidRPr="005E09CD">
              <w:rPr>
                <w:rFonts w:eastAsia="Times New Roman" w:cs="Times New Roman"/>
                <w:u w:val="single"/>
              </w:rPr>
              <w:t>siedem cech</w:t>
            </w:r>
            <w:r w:rsidRPr="005E09CD">
              <w:rPr>
                <w:rFonts w:eastAsia="Times New Roman" w:cs="Times New Roman"/>
              </w:rPr>
              <w:t xml:space="preserve"> dobrego prawa;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co sprawia, że system prawa jest przejrzysty dla obywateli,</w:t>
            </w:r>
          </w:p>
          <w:p w14:paraId="2B35FE1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1629E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analizuje, jakie skutki wynikają z wad przyjętego  prawa dla obywatela, urzędnika i przedsiębiorcy;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przynajmniej dwoma argumentami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F56AB7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AFDFF4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ubezwłasnowolnienie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alimenty</w:t>
            </w:r>
            <w:r w:rsidRPr="005E09CD">
              <w:rPr>
                <w:rFonts w:eastAsia="Times New Roman" w:cs="Times New Roman"/>
              </w:rPr>
              <w:t xml:space="preserve"> –i właściwie używa ich w swoich wypowiedziach, </w:t>
            </w:r>
          </w:p>
          <w:p w14:paraId="0D362B7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22E5FA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i omawia rodzaje zdolności prawnej i ubezwłasnowolnienia, </w:t>
            </w:r>
          </w:p>
          <w:p w14:paraId="78195BD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FE4576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omawia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życia; potrafi zastosować odpowiednie przepisy </w:t>
            </w:r>
            <w:r w:rsidRPr="005E09CD">
              <w:rPr>
                <w:rFonts w:eastAsia="Times New Roman" w:cs="Times New Roman"/>
                <w:i/>
                <w:iCs/>
              </w:rPr>
              <w:t>Kodeksu cywilnego</w:t>
            </w:r>
            <w:r w:rsidRPr="005E09CD">
              <w:rPr>
                <w:rFonts w:eastAsia="Times New Roman" w:cs="Times New Roman"/>
              </w:rPr>
              <w:t xml:space="preserve"> podczas rozważania przykładów i</w:t>
            </w:r>
            <w:r w:rsidRPr="005E09CD">
              <w:rPr>
                <w:rFonts w:eastAsia="Times New Roman" w:cs="Times New Roman"/>
                <w:color w:val="4EA72E" w:themeColor="accent6"/>
              </w:rPr>
              <w:t> stosuje swoją wiedzę z tego zakresu w praktyce,</w:t>
            </w:r>
            <w:r w:rsidRPr="005E09CD">
              <w:rPr>
                <w:rFonts w:eastAsia="Times New Roman" w:cs="Times New Roman"/>
              </w:rPr>
              <w:t xml:space="preserve">   </w:t>
            </w:r>
          </w:p>
          <w:p w14:paraId="75F9518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8BA46F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władza rodzicielska i komu ona przysługuje;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 podstawie tekstów źródłowych z podręcznika formułuje opinię na temat odpowiedzialności rodzicielskiej, popierając swoje zdanie trafnymi argumentami i odpowiadając na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kontrargumenty w dyskusji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D4078B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D641DB5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omawia prawa i obowiązki dziecka w rodzinie – rozpoznaje i analizuje odpowiednie przepisy w </w:t>
            </w:r>
            <w:r w:rsidRPr="005E09CD">
              <w:rPr>
                <w:rFonts w:eastAsia="Times New Roman" w:cs="Times New Roman"/>
                <w:i/>
                <w:iCs/>
              </w:rPr>
              <w:t>Kodeksie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rodzinnym i opiekuńczym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>.]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 praktyce,</w:t>
            </w:r>
          </w:p>
          <w:p w14:paraId="14D4940E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3A4094C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odróżnia prawo państwowe od prawa kanonicznego (kościelnego) ®; omawia warunki zawarcia małżeństwa i wymienia niezbędne do tego dokumenty;</w:t>
            </w:r>
          </w:p>
          <w:p w14:paraId="5A97AEB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rozważając przykłady z tego zakresu, posługuje się odpowiednimi przepisami </w:t>
            </w:r>
            <w:r w:rsidRPr="005E09CD">
              <w:rPr>
                <w:rFonts w:eastAsia="Times New Roman" w:cs="Times New Roman"/>
                <w:i/>
                <w:iCs/>
              </w:rPr>
              <w:t xml:space="preserve">Kodeksu rodzinnego </w:t>
            </w:r>
            <w:r w:rsidRPr="005E09CD">
              <w:rPr>
                <w:rFonts w:eastAsia="Times New Roman" w:cs="Times New Roman"/>
                <w:i/>
                <w:iCs/>
              </w:rPr>
              <w:lastRenderedPageBreak/>
              <w:t>i opiekuńczego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>.], wyszukuje informacje i</w:t>
            </w:r>
            <w:r w:rsidRPr="005E09CD">
              <w:rPr>
                <w:rFonts w:eastAsia="Times New Roman" w:cs="Times New Roman"/>
                <w:color w:val="366091"/>
              </w:rPr>
              <w:t>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kazusy; ocenia sytuację prawną osób między 16 a 18 rokiem życia w kontekście możliwości zawarcia małżeństwa cywilnego,</w:t>
            </w:r>
          </w:p>
          <w:p w14:paraId="081787D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50C4C21" w14:textId="09C219C5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i analizuje informacje, w tym akty prawne, dotyczące nieodpłatnej pomocy prawnej i nieodpłatnego poradnictwa obywatelskiego w jego gminie, powiecie i województwie; analizuje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 praktyce.</w:t>
            </w:r>
          </w:p>
        </w:tc>
      </w:tr>
      <w:tr w:rsidR="003521A7" w:rsidRPr="005E09CD" w14:paraId="073FA5C5" w14:textId="77777777" w:rsidTr="003521A7">
        <w:tc>
          <w:tcPr>
            <w:tcW w:w="1000" w:type="pct"/>
          </w:tcPr>
          <w:p w14:paraId="18F02F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 prosty sposób wyjaśnia, czym są prawa człowieka i dlaczego są ważne,</w:t>
            </w:r>
          </w:p>
          <w:p w14:paraId="514C0CA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D8E477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co najmniej dwie cechy</w:t>
            </w:r>
            <w:r w:rsidRPr="005E09CD">
              <w:rPr>
                <w:rFonts w:eastAsia="Times New Roman" w:cs="Times New Roman"/>
              </w:rPr>
              <w:t xml:space="preserve"> praw człowieka,</w:t>
            </w:r>
          </w:p>
          <w:p w14:paraId="0657C60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0546CF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 i podaje </w:t>
            </w:r>
            <w:r w:rsidRPr="005E09CD">
              <w:rPr>
                <w:rFonts w:eastAsia="Times New Roman" w:cs="Times New Roman"/>
                <w:u w:val="single"/>
              </w:rPr>
              <w:t>po trzy przykłady</w:t>
            </w:r>
            <w:r w:rsidRPr="005E09CD">
              <w:rPr>
                <w:rFonts w:eastAsia="Times New Roman" w:cs="Times New Roman"/>
              </w:rPr>
              <w:t xml:space="preserve"> praw należących do każdej z nich,</w:t>
            </w:r>
          </w:p>
          <w:p w14:paraId="71E5B7B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4C6D6D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dwa przykłady praw i wolności</w:t>
            </w:r>
            <w:r w:rsidRPr="005E09CD">
              <w:rPr>
                <w:rFonts w:eastAsia="Times New Roman" w:cs="Times New Roman"/>
              </w:rPr>
              <w:t xml:space="preserve"> człowieka </w:t>
            </w:r>
            <w:r w:rsidRPr="005E09CD">
              <w:rPr>
                <w:rFonts w:eastAsia="Times New Roman" w:cs="Times New Roman"/>
                <w:spacing w:val="-4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przyporządkowuje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 do odpowiedniej generacji,</w:t>
            </w:r>
          </w:p>
          <w:p w14:paraId="2B2D598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6DB6744" w14:textId="05CFDB26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formułuje opinię w kontrowersyjnej sprawie dotyczącej praw człowieka i w prosty sposób uzasadnia swoje zdanie. </w:t>
            </w:r>
          </w:p>
        </w:tc>
        <w:tc>
          <w:tcPr>
            <w:tcW w:w="1000" w:type="pct"/>
          </w:tcPr>
          <w:p w14:paraId="1216EB2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14478F9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85D0AB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 cechy</w:t>
            </w:r>
            <w:r w:rsidRPr="005E09CD">
              <w:rPr>
                <w:rFonts w:eastAsia="Times New Roman" w:cs="Times New Roman"/>
              </w:rPr>
              <w:t xml:space="preserve"> praw człowieka,</w:t>
            </w:r>
          </w:p>
          <w:p w14:paraId="4472084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5B4127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 i podaje </w:t>
            </w:r>
            <w:r w:rsidRPr="005E09CD">
              <w:rPr>
                <w:rFonts w:eastAsia="Times New Roman" w:cs="Times New Roman"/>
                <w:u w:val="single"/>
              </w:rPr>
              <w:t>po cztery przykłady</w:t>
            </w:r>
            <w:r w:rsidRPr="005E09CD">
              <w:rPr>
                <w:rFonts w:eastAsia="Times New Roman" w:cs="Times New Roman"/>
              </w:rPr>
              <w:t xml:space="preserve"> praw należących do każdej z nich, </w:t>
            </w:r>
          </w:p>
          <w:p w14:paraId="4835191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80FD06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praw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 wolności</w:t>
            </w:r>
            <w:r w:rsidRPr="005E09CD">
              <w:rPr>
                <w:rFonts w:eastAsia="Times New Roman" w:cs="Times New Roman"/>
              </w:rPr>
              <w:t xml:space="preserve">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51BC06B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559A25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(z podręcznika) wyjaśnia, w jaki sposób prawa człowieka wpływają na relacje obywatel–państwo; w uzasadnieniu podaje co najmniej jeden przykład znany z mediów lub z własnego otoczenia społecznego,</w:t>
            </w:r>
          </w:p>
          <w:p w14:paraId="4AB6E9D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6635699E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materiału źródłowego (np. z podręcznika) formułuje opinię w kontrowersyjnej sprawie dotyczącej praw człowieka i uzasadnia swoje zdanie.</w:t>
            </w:r>
          </w:p>
          <w:p w14:paraId="7A154788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2A21B90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6AC4FBB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1F98D1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 i szczegółowo omawia przynajmniej dwie z nich,</w:t>
            </w:r>
          </w:p>
          <w:p w14:paraId="7DA5D37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DAE5398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człowieka, w 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generacji,</w:t>
            </w:r>
          </w:p>
          <w:p w14:paraId="03C9E6A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3A1845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 xml:space="preserve">Konstytucji RP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praw i wolności człowieka,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165F770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6766AEB2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(z podręcznika) wyjaśnia, w jaki sposób prawa człowieka wpływają na </w:t>
            </w:r>
            <w:r w:rsidRPr="005E09CD">
              <w:rPr>
                <w:rFonts w:eastAsia="Times New Roman" w:cs="Times New Roman"/>
              </w:rPr>
              <w:lastRenderedPageBreak/>
              <w:t>relacje obywatel–państwo; w uzasadnieniu podaje co najmniej jeden przykład znany z mediów lub z własnego otoczenia społecznego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6948CA5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8883A9D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  <w:u w:val="single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jednego argumentu.</w:t>
            </w:r>
          </w:p>
          <w:p w14:paraId="1D66369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0D3D50E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prawa człowieka i dlaczego są ważne;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jednego argumentu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0456A7A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69BE4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człowieka, w tym szczegółowo omawia przynajmniej trzy z nich,</w:t>
            </w:r>
          </w:p>
          <w:p w14:paraId="72B58E1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A1A1D6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6E769E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6D6F9E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 xml:space="preserve">Konstytucji RP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praw i wolności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403D8F6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4B3014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 jaki sposób prawa człowieka wpływają na relacje obywatel–państwo, i uzasadnia swoje zdanie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 pomocą co najmniej dwóch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3245476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26D20EB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color w:val="000000" w:themeColor="text1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argumentów.</w:t>
            </w:r>
          </w:p>
          <w:p w14:paraId="75487D2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638C694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analizuje, czym są prawa człowieka i dlaczego są ważne;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 pomocą przynajmniej dwóch argumentów,</w:t>
            </w:r>
          </w:p>
          <w:p w14:paraId="1CB0F72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C0786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szczegółowo omawia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człowieka, </w:t>
            </w:r>
          </w:p>
          <w:p w14:paraId="57C8D12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E0BE2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38F6E70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30A56C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osiem przykładów</w:t>
            </w:r>
            <w:r w:rsidRPr="005E09CD">
              <w:rPr>
                <w:rFonts w:eastAsia="Times New Roman" w:cs="Times New Roman"/>
              </w:rPr>
              <w:t xml:space="preserve"> praw i wolności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generacji; </w:t>
            </w:r>
          </w:p>
          <w:p w14:paraId="6EAF081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BD5925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odróżnia prawa człowieka od wolności, </w:t>
            </w:r>
          </w:p>
          <w:p w14:paraId="5B5C4B4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EBFDE2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 jaki sposób prawa człowieka wpływają na relacje obywatel–państwo i uzasadnia swoje zdanie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 pomocą co najmniej trzech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21BB047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8F5C2D0" w14:textId="1EA82CC4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argumentów.</w:t>
            </w:r>
          </w:p>
        </w:tc>
      </w:tr>
      <w:tr w:rsidR="003521A7" w:rsidRPr="005E09CD" w14:paraId="14D3D5F9" w14:textId="77777777" w:rsidTr="003521A7">
        <w:tc>
          <w:tcPr>
            <w:tcW w:w="1000" w:type="pct"/>
          </w:tcPr>
          <w:p w14:paraId="1DC45CE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łamania praw i wolności człowieka oraz omawia jedną z nich,</w:t>
            </w:r>
          </w:p>
          <w:p w14:paraId="112D64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56EFD3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naruszenia,</w:t>
            </w:r>
          </w:p>
          <w:p w14:paraId="5DF5669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A6CDA5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środki </w:t>
            </w:r>
            <w:r w:rsidRPr="005E09CD">
              <w:rPr>
                <w:rFonts w:eastAsia="Times New Roman" w:cs="Times New Roman"/>
              </w:rPr>
              <w:t>ochrony praw i wolności człowieka oraz dzieli je na środki krajowe i międzynarodowe,</w:t>
            </w:r>
          </w:p>
          <w:p w14:paraId="2D00F34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881C3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5E09CD">
              <w:rPr>
                <w:rFonts w:eastAsia="Times New Roman" w:cs="Times New Roman"/>
                <w:u w:val="single"/>
              </w:rPr>
              <w:t>przynajmniej jedną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sprawę</w:t>
            </w:r>
            <w:r w:rsidRPr="005E09CD">
              <w:rPr>
                <w:rFonts w:eastAsia="Times New Roman" w:cs="Times New Roman"/>
              </w:rPr>
              <w:t xml:space="preserve">, którą RPO </w:t>
            </w:r>
            <w:r w:rsidRPr="005E09CD">
              <w:rPr>
                <w:rFonts w:eastAsia="Times New Roman" w:cs="Times New Roman"/>
                <w:spacing w:val="-4"/>
              </w:rPr>
              <w:t>się zajmuje/zajmował,</w:t>
            </w:r>
          </w:p>
          <w:p w14:paraId="4524EF3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FADA5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materiału źródłowego wskazuje konieczne elementy wniosku do Rzecznika Praw Obywatelskich i wie, jak może złożyć taki wniosek,</w:t>
            </w:r>
          </w:p>
          <w:p w14:paraId="16980E8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 </w:t>
            </w:r>
          </w:p>
          <w:p w14:paraId="62715A34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wyjaśnia w prosty sposób, na czym polega prawo do zaskarżenia, i wie, jak może złożyć odwołanie,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319E79F2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27B918D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funkcje Rzecznika Praw Dziecka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 </w:t>
            </w:r>
          </w:p>
          <w:p w14:paraId="02FA1D5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043448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okoliczności, w jakich obywatel polski może złożyć skargę do Europejskiego Trybunału Praw Człowieka, i 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ten temat.</w:t>
            </w:r>
          </w:p>
          <w:p w14:paraId="1414620D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3FA9C1C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przyczyny</w:t>
            </w:r>
            <w:r w:rsidRPr="005E09CD">
              <w:rPr>
                <w:rFonts w:eastAsia="Times New Roman" w:cs="Times New Roman"/>
              </w:rPr>
              <w:t xml:space="preserve"> łamania praw i wolności człowieka oraz omawia dwie z nich,</w:t>
            </w:r>
          </w:p>
          <w:p w14:paraId="6E7C812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973B16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 i wyjaśnia, dlaczego do niego doszło,</w:t>
            </w:r>
          </w:p>
          <w:p w14:paraId="2669763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6E7EB0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środki</w:t>
            </w:r>
            <w:r w:rsidRPr="005E09CD">
              <w:rPr>
                <w:rFonts w:eastAsia="Times New Roman" w:cs="Times New Roman"/>
              </w:rPr>
              <w:t xml:space="preserve"> ochrony praw i wolności człowieka oraz dzieli je na środki krajowe i międzynarodowe,</w:t>
            </w:r>
          </w:p>
          <w:p w14:paraId="7A2F377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070A4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5E09CD">
              <w:rPr>
                <w:rFonts w:eastAsia="Times New Roman" w:cs="Times New Roman"/>
                <w:u w:val="single"/>
              </w:rPr>
              <w:t>przynajmniej dwie sprawy</w:t>
            </w:r>
            <w:r w:rsidRPr="005E09CD">
              <w:rPr>
                <w:rFonts w:eastAsia="Times New Roman" w:cs="Times New Roman"/>
              </w:rPr>
              <w:t>, którymi RPO się zajmuje/zajmował,</w:t>
            </w:r>
          </w:p>
          <w:p w14:paraId="7C5476A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F58AC26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źródłowego, z pomocą nauczyciela, sporządza wniosek do Rzecznika Praw Obywatelskich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w wybranej sprawie i wie, jak może złożyć gotowe pismo,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17D11E20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4C7D6FD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</w:t>
            </w:r>
          </w:p>
          <w:p w14:paraId="033775A1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01A846A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funkcje Rzecznika Praw Dziecka i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</w:t>
            </w:r>
            <w:r w:rsidRPr="005E09CD">
              <w:rPr>
                <w:rFonts w:eastAsia="Times New Roman" w:cs="Times New Roman"/>
              </w:rPr>
              <w:t xml:space="preserve">a także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działań podejmowanych przez RPD;</w:t>
            </w:r>
          </w:p>
          <w:p w14:paraId="2FAB521B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6D0249A4" w14:textId="5A79B3B0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wymienia okoliczności, w jakich obywatel polski może złożyć skargę do Europejskiego Trybunału Praw Człowieka i 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ten temat.</w:t>
            </w:r>
          </w:p>
        </w:tc>
        <w:tc>
          <w:tcPr>
            <w:tcW w:w="1000" w:type="pct"/>
          </w:tcPr>
          <w:p w14:paraId="09EF447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</w:t>
            </w:r>
            <w:r w:rsidRPr="005E09CD">
              <w:rPr>
                <w:rFonts w:eastAsia="Times New Roman" w:cs="Times New Roman"/>
                <w:u w:val="single"/>
              </w:rPr>
              <w:t>cztery przyczyny</w:t>
            </w:r>
            <w:r w:rsidRPr="005E09CD">
              <w:rPr>
                <w:rFonts w:eastAsia="Times New Roman" w:cs="Times New Roman"/>
              </w:rPr>
              <w:t xml:space="preserve"> łamania praw i wolności człowieka</w:t>
            </w:r>
            <w:r w:rsidRPr="005E09CD" w:rsidDel="00E840DA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5E09CD">
              <w:rPr>
                <w:rFonts w:eastAsia="Times New Roman" w:cs="Times New Roman"/>
              </w:rPr>
              <w:t xml:space="preserve">(polityczne, prawne, </w:t>
            </w:r>
            <w:r w:rsidRPr="005E09CD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3B232D9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F993DA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 przypadki</w:t>
            </w:r>
            <w:r w:rsidRPr="005E09CD">
              <w:rPr>
                <w:rFonts w:eastAsia="Times New Roman" w:cs="Times New Roman"/>
              </w:rPr>
              <w:t xml:space="preserve"> łamania praw człowieka i obywatela, w tym każdorazowo wskazuje formę i przyczyny naruszenia oraz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dlaczego do niego doszło,</w:t>
            </w:r>
          </w:p>
          <w:p w14:paraId="44DEAE7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2DD80F0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cztery środki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54C56CC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4EB54C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oraz wymienia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sprawy</w:t>
            </w:r>
            <w:r w:rsidRPr="005E09CD">
              <w:rPr>
                <w:rFonts w:eastAsia="Times New Roman" w:cs="Times New Roman"/>
              </w:rPr>
              <w:t xml:space="preserve">, którymi RPO się zajmuje/zajmował, </w:t>
            </w:r>
          </w:p>
          <w:p w14:paraId="4320368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5D7AF08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na podstawie materiału źródłowego dotyczącego wybranej sprawy sporządza poprawnie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wniosek do Rzecznika Praw Obywatelskich i wie, jak może złożyć gotowe pismo, </w:t>
            </w:r>
          </w:p>
          <w:p w14:paraId="7E629A4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7C55D8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 a także określa specyfikę wniosku o ponowne rozpatrzenie sprawy,</w:t>
            </w:r>
          </w:p>
          <w:p w14:paraId="59A0CAE5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08949367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wymienia funkcje Rzecznika Praw Dziecka;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interwencję; </w:t>
            </w:r>
            <w:r w:rsidRPr="005E09CD">
              <w:rPr>
                <w:rFonts w:eastAsia="Times New Roman" w:cs="Times New Roman"/>
              </w:rPr>
              <w:t>omawia dwa przykłady problemów, którymi zajmuje się RPD,</w:t>
            </w:r>
          </w:p>
          <w:p w14:paraId="46E79296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3CEF58D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instrument ochrony </w:t>
            </w:r>
            <w:r w:rsidRPr="005E09CD">
              <w:rPr>
                <w:rFonts w:eastAsia="Times New Roman" w:cs="Times New Roman"/>
              </w:rPr>
              <w:lastRenderedPageBreak/>
              <w:t>wolności i praw, jakim jest skarga do Europejskiego Trybunału Praw Człowieka, i wyjaśnia, kiedy i jak obywatel polski może złożyć taką skargę,</w:t>
            </w:r>
          </w:p>
          <w:p w14:paraId="4530DDF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CFFCE9" w14:textId="7EC12C9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skargi do Europejskiego Trybunału Praw Człowieka, która została uznana za zasadną, i przygotowuje krótką informację na jej temat.</w:t>
            </w:r>
          </w:p>
        </w:tc>
        <w:tc>
          <w:tcPr>
            <w:tcW w:w="1000" w:type="pct"/>
          </w:tcPr>
          <w:p w14:paraId="53D89C7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sześć przyczyn</w:t>
            </w:r>
            <w:r w:rsidRPr="005E09CD">
              <w:rPr>
                <w:rFonts w:eastAsia="Times New Roman" w:cs="Times New Roman"/>
              </w:rPr>
              <w:t xml:space="preserve"> łamania praw i wolności człowieka</w:t>
            </w:r>
            <w:r w:rsidRPr="005E09CD" w:rsidDel="00E840DA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5E09CD">
              <w:rPr>
                <w:rFonts w:eastAsia="Times New Roman" w:cs="Times New Roman"/>
              </w:rPr>
              <w:t xml:space="preserve">(polityczne, prawne, </w:t>
            </w:r>
            <w:r w:rsidRPr="005E09CD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37F71B3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DDC816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analizuje </w:t>
            </w:r>
            <w:r w:rsidRPr="005E09CD">
              <w:rPr>
                <w:rFonts w:eastAsia="Times New Roman" w:cs="Times New Roman"/>
                <w:u w:val="single"/>
              </w:rPr>
              <w:t>co najmniej cztery przypadki</w:t>
            </w:r>
            <w:r w:rsidRPr="005E09CD">
              <w:rPr>
                <w:rFonts w:eastAsia="Times New Roman" w:cs="Times New Roman"/>
              </w:rPr>
              <w:t xml:space="preserve"> łamania praw człowieka i obywatela; w tym każdorazowo wskazuje formę i przyczyny naruszenia oraz 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dlaczego do niego doszło,</w:t>
            </w:r>
          </w:p>
          <w:p w14:paraId="2F5CED2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B03263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pięć środków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 </w:t>
            </w:r>
          </w:p>
          <w:p w14:paraId="62DD200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821D06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oraz wymienia i omawia </w:t>
            </w:r>
            <w:r w:rsidRPr="005E09CD">
              <w:rPr>
                <w:rFonts w:eastAsia="Times New Roman" w:cs="Times New Roman"/>
                <w:u w:val="single"/>
              </w:rPr>
              <w:t>co najmniej trzy sprawy</w:t>
            </w:r>
            <w:r w:rsidRPr="005E09CD">
              <w:rPr>
                <w:rFonts w:eastAsia="Times New Roman" w:cs="Times New Roman"/>
              </w:rPr>
              <w:t xml:space="preserve">, którymi RPO się zajmuje/zajmował, </w:t>
            </w:r>
          </w:p>
          <w:p w14:paraId="2444096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129B16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na podstawie materiału źródłowego dotyczącego wybranej sprawy sporządza poprawnie (pod względem formalnym i merytorycznym) wniosek do Rzecznika Praw Obywatelskich i wie, jak może złożyć gotowe pismo, </w:t>
            </w:r>
          </w:p>
          <w:p w14:paraId="17876EF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1B9F76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wyjaśnia, na czym polega prawo do zaskarżenia, i omawia procedurę złożenia odwołania, a także porównuje odwołanie i wniosek o ponowne rozpatrzenie sprawy, </w:t>
            </w:r>
          </w:p>
          <w:p w14:paraId="165581FD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696890A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funkcje Rzecznika Praw Dziecka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 oraz jakie działania może on podjąć; </w:t>
            </w:r>
            <w:r w:rsidRPr="005E09CD">
              <w:rPr>
                <w:rFonts w:eastAsia="Times New Roman" w:cs="Times New Roman"/>
              </w:rPr>
              <w:t xml:space="preserve">omawia dwa </w:t>
            </w:r>
            <w:r w:rsidRPr="005E09CD">
              <w:rPr>
                <w:rFonts w:eastAsia="Times New Roman" w:cs="Times New Roman"/>
              </w:rPr>
              <w:lastRenderedPageBreak/>
              <w:t>przykłady problemów, którymi zajmuje się RPD,</w:t>
            </w:r>
          </w:p>
          <w:p w14:paraId="6B81B33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69C5952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>przedstawia instrument ochrony wolności i praw, jakim jest skarga do Europejskiego Trybunału Praw Człowieka, wyjaśnia, kiedy i jak obywatel polski może złożyć taką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skargę, </w:t>
            </w:r>
          </w:p>
          <w:p w14:paraId="5BF703E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5263283" w14:textId="2E5DAADB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wybranej skargi do Europejskiego Trybunału Praw Człowieka, która została uznana za zasadną, i dokonuje analizy tej sprawy.</w:t>
            </w:r>
          </w:p>
        </w:tc>
        <w:tc>
          <w:tcPr>
            <w:tcW w:w="1000" w:type="pct"/>
          </w:tcPr>
          <w:p w14:paraId="5A7069A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opinie na temat przyczyn konkretnych przypadków łamania praw i wolności człowieka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oraz uzasadnia swoje zdanie, </w:t>
            </w:r>
          </w:p>
          <w:p w14:paraId="2591FA3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C38116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</w:t>
            </w:r>
            <w:r w:rsidRPr="005E09CD">
              <w:rPr>
                <w:rFonts w:eastAsia="Times New Roman" w:cs="Times New Roman"/>
                <w:u w:val="single"/>
              </w:rPr>
              <w:t>osiem przyczyn</w:t>
            </w:r>
            <w:r w:rsidRPr="005E09CD">
              <w:rPr>
                <w:rFonts w:eastAsia="Times New Roman" w:cs="Times New Roman"/>
              </w:rPr>
              <w:t xml:space="preserve"> łamania praw i wolności człowieka oraz dzieli je na kategorie (polityczne, prawne, kulturowe, ekonomiczne),</w:t>
            </w:r>
          </w:p>
          <w:p w14:paraId="3E01647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67798A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analizuje </w:t>
            </w:r>
            <w:r w:rsidRPr="005E09CD">
              <w:rPr>
                <w:rFonts w:eastAsia="Times New Roman" w:cs="Times New Roman"/>
                <w:u w:val="single"/>
              </w:rPr>
              <w:t>co najmniej cztery 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przypadki</w:t>
            </w:r>
            <w:r w:rsidRPr="005E09CD">
              <w:rPr>
                <w:rFonts w:eastAsia="Times New Roman" w:cs="Times New Roman"/>
              </w:rPr>
              <w:t xml:space="preserve"> łamania praw człowieka i obywatela w państwach niedemokratycznych i demokratycznych, w tym </w:t>
            </w:r>
            <w:r w:rsidRPr="005E09CD">
              <w:rPr>
                <w:rFonts w:eastAsia="Times New Roman" w:cs="Times New Roman"/>
                <w:color w:val="366091"/>
              </w:rPr>
              <w:t>przedstawia przyczyny i formy tych naruszeń,</w:t>
            </w:r>
          </w:p>
          <w:p w14:paraId="4528D2D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A2DE3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sześć środków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5D747B0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8A06E6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>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Obywatelskich, a także omawia </w:t>
            </w:r>
            <w:r w:rsidRPr="005E09CD">
              <w:rPr>
                <w:rFonts w:eastAsia="Times New Roman" w:cs="Times New Roman"/>
                <w:u w:val="single"/>
              </w:rPr>
              <w:t>co najmniej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sprawy</w:t>
            </w:r>
            <w:r w:rsidRPr="005E09CD">
              <w:rPr>
                <w:rFonts w:eastAsia="Times New Roman" w:cs="Times New Roman"/>
              </w:rPr>
              <w:t>, którymi RPO się zajmuje/zajmował,</w:t>
            </w:r>
          </w:p>
          <w:p w14:paraId="1DB8E58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94A19A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 dotyczącego wybranej sprawy sporządza poprawnie (pod względem formalnym i merytorycznym) wniosek do Rzecznika Praw Obywatelskich, a także zna procedurę złożenia wniosku i ocenia skuteczność tego instrumentu ochrony praw jednostki, </w:t>
            </w:r>
          </w:p>
          <w:p w14:paraId="0AC7CD1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E1339D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wyjaśnia, na czym polega prawo do zaskarżenia, i omawia procedurę złożenia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odwołania, a także porównuje odwołanie i wniosek o ponowne rozpatrzenie sprawy; na podstawie materiału źródłowego (wzoru pisma) wskazuje niezbędne elementy odwołania,</w:t>
            </w:r>
          </w:p>
          <w:p w14:paraId="329E5162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7EA4EE7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funkcje i możliwości działania Rzecznika Praw Dziecka, w tym jego uprawnienia oraz przykłady problemów rozwiązywanych przez RPD, </w:t>
            </w:r>
          </w:p>
          <w:p w14:paraId="185E6C6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972A02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instrument ochrony praw i wolności, jakim jest skarga do Europejskiego Trybunału Praw Człowieka, w tym ocenia skuteczność tego środka; wymienia oraz omawia okoliczności, w których obywatel Polski może złożyć tego typu skargę, </w:t>
            </w:r>
          </w:p>
          <w:p w14:paraId="3D781E5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42FCA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co najmniej dwóch skarg do Europejskiego Trybunału Praw Człowieka, które zostały uznane za zasadne, i przygotowuje analizę wybranych spraw,</w:t>
            </w:r>
          </w:p>
          <w:p w14:paraId="788B234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56CAA72" w14:textId="0CD52CB1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 (wzór pisma) sporządza skargę do Europejskiego Trybunału Praw Człowieka w wybranej sprawie i ocenia skuteczność  tego środka ochrony praw i wolności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3521A7" w:rsidRPr="005E09CD" w14:paraId="5ADCCF6C" w14:textId="77777777" w:rsidTr="003521A7">
        <w:tc>
          <w:tcPr>
            <w:tcW w:w="1000" w:type="pct"/>
          </w:tcPr>
          <w:p w14:paraId="640E53D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danych każdego rodzaju, </w:t>
            </w:r>
          </w:p>
          <w:p w14:paraId="14B2AD9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5B9DE2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informacje, na podstawie których można kogoś zidentyfikować, np. w 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związane, </w:t>
            </w:r>
          </w:p>
          <w:p w14:paraId="668B903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329AF2F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dwie zasady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41325FF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49747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najczęstsze oszustwa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7A8E189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852224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dóbr osobistych i identyfikuje przypadki ich naruszenia, </w:t>
            </w:r>
          </w:p>
          <w:p w14:paraId="41FA24A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5D2E9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</w:t>
            </w:r>
          </w:p>
          <w:p w14:paraId="75D0ACA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625679C" w14:textId="617D1235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z pomocą nauczyciela przygotowuje zgłoszenie dotyczące naruszenia dóbr osobistych w wybranym przypadku.</w:t>
            </w:r>
          </w:p>
        </w:tc>
        <w:tc>
          <w:tcPr>
            <w:tcW w:w="1000" w:type="pct"/>
          </w:tcPr>
          <w:p w14:paraId="16305F4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58C439C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AEA55D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 i wymienia sposoby zminimalizowania tych zagrożeń, </w:t>
            </w:r>
          </w:p>
          <w:p w14:paraId="0AEC40A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2478D97A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 xml:space="preserve">po trzy zasady bezpieczeństwa </w:t>
            </w:r>
            <w:r w:rsidRPr="005E09CD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4B3BE78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42CEC9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najczęstsze oszustwa 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5A7D6DE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8EE9D0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dobra osobiste</w:t>
            </w:r>
            <w:r w:rsidRPr="005E09CD">
              <w:rPr>
                <w:rFonts w:eastAsia="Times New Roman" w:cs="Times New Roman"/>
              </w:rPr>
              <w:t xml:space="preserve">, wymienia </w:t>
            </w:r>
            <w:r w:rsidRPr="005E09CD">
              <w:rPr>
                <w:rFonts w:eastAsia="Times New Roman" w:cs="Times New Roman"/>
                <w:u w:val="single"/>
              </w:rPr>
              <w:t>cztery przykład</w:t>
            </w:r>
            <w:r w:rsidRPr="005E09CD">
              <w:rPr>
                <w:rFonts w:eastAsia="Times New Roman" w:cs="Times New Roman"/>
              </w:rPr>
              <w:t xml:space="preserve">y takich dóbr oraz identyfikuje przypadki ich naruszenia, </w:t>
            </w:r>
          </w:p>
          <w:p w14:paraId="150AC20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8C3428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55DB9AF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4046D03" w14:textId="64D4EDD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000" w:type="pct"/>
          </w:tcPr>
          <w:p w14:paraId="57B5317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cztery przykłady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5D376C5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243EB5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informacje pozwoliłby go zidentyfikować,</w:t>
            </w:r>
          </w:p>
          <w:p w14:paraId="72A963F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76CED5E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rozpoznaje, przypadki, w których podał dane wrażliwe na stronie internetowej lub w aplikacji – rozważa zagrożenia z tym związane oraz wymienia i stosuje w praktyce sposoby zminimalizowania tych zagrożeń,</w:t>
            </w:r>
          </w:p>
          <w:p w14:paraId="58DB2C0D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6B35E70E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cztery zasady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0DEDF95A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7D83AF8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najczęstsze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oszustwa 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3FF108C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CEBCD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dobra osobiste</w:t>
            </w:r>
            <w:r w:rsidRPr="005E09CD">
              <w:rPr>
                <w:rFonts w:eastAsia="Times New Roman" w:cs="Times New Roman"/>
              </w:rPr>
              <w:t xml:space="preserve">,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1D31117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76F48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34903FD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8D705C7" w14:textId="1CED7EDC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z przygotowanym pismem. </w:t>
            </w:r>
          </w:p>
        </w:tc>
        <w:tc>
          <w:tcPr>
            <w:tcW w:w="1000" w:type="pct"/>
          </w:tcPr>
          <w:p w14:paraId="5E28856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pięć przykładów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5392A53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BD854C4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informacje pozwoliłby go zidentyfikować</w:t>
            </w:r>
            <w:r w:rsidRPr="005E09CD">
              <w:rPr>
                <w:rFonts w:eastAsia="Times New Roman" w:cs="Times New Roman"/>
                <w:color w:val="4F81BD"/>
              </w:rPr>
              <w:t>,</w:t>
            </w:r>
          </w:p>
          <w:p w14:paraId="7538C8BA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1E798C7F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380FA09B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4A912430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pięć zasad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3D262306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7B1A71F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cztery najczęstsze oszustwa internetowe </w:t>
            </w:r>
            <w:r w:rsidRPr="005E09CD">
              <w:rPr>
                <w:rFonts w:eastAsia="Times New Roman" w:cs="Times New Roman"/>
              </w:rPr>
              <w:t>związane z ochroną danych osobowych i wyjaśnia, jak się przed nimi bronić,</w:t>
            </w:r>
          </w:p>
          <w:p w14:paraId="4094352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0C7FA3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5E09CD">
              <w:rPr>
                <w:rFonts w:eastAsia="Times New Roman" w:cs="Times New Roman"/>
              </w:rPr>
              <w:t xml:space="preserve">wymienia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 </w:t>
            </w:r>
          </w:p>
          <w:p w14:paraId="62D658F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42088F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7F329E1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C05562C" w14:textId="53E844C1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  <w:bookmarkStart w:id="0" w:name="_Hlk205962081"/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 przygotowanym pismem.</w:t>
            </w:r>
            <w:bookmarkEnd w:id="0"/>
          </w:p>
        </w:tc>
        <w:tc>
          <w:tcPr>
            <w:tcW w:w="1000" w:type="pct"/>
          </w:tcPr>
          <w:p w14:paraId="10A27CF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dane osobowe i dane wrażliwe i jakie mają znaczenie dla jednostki, oraz podaje </w:t>
            </w:r>
            <w:r w:rsidRPr="005E09CD">
              <w:rPr>
                <w:rFonts w:eastAsia="Times New Roman" w:cs="Times New Roman"/>
                <w:u w:val="single"/>
              </w:rPr>
              <w:t>po sześć przykładów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44A0522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57BFD14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>wyjaśnia, jakie informacje pozwoliłby go zidentyfikować</w:t>
            </w:r>
            <w:r w:rsidRPr="005E09CD">
              <w:rPr>
                <w:rFonts w:eastAsia="Times New Roman" w:cs="Times New Roman"/>
                <w:color w:val="4F81BD"/>
              </w:rPr>
              <w:t xml:space="preserve">, </w:t>
            </w:r>
          </w:p>
          <w:p w14:paraId="10A8C57B" w14:textId="77777777" w:rsidR="003521A7" w:rsidRPr="005E09CD" w:rsidRDefault="003521A7" w:rsidP="003521A7">
            <w:pPr>
              <w:rPr>
                <w:rFonts w:eastAsia="Times New Roman" w:cs="Times New Roman"/>
                <w:color w:val="4F81BD"/>
              </w:rPr>
            </w:pPr>
          </w:p>
          <w:p w14:paraId="35ACB1A9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3D288027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55C93740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a także przedstawia i omawia </w:t>
            </w:r>
            <w:r w:rsidRPr="005E09CD">
              <w:rPr>
                <w:rFonts w:eastAsia="Times New Roman" w:cs="Times New Roman"/>
                <w:u w:val="single"/>
              </w:rPr>
              <w:t xml:space="preserve">po pięć zasad bezpieczeństwa </w:t>
            </w:r>
            <w:r w:rsidRPr="005E09CD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23597F59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3B773EC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 mechanizm </w:t>
            </w:r>
            <w:r w:rsidRPr="005E09CD">
              <w:rPr>
                <w:rFonts w:eastAsia="Times New Roman" w:cs="Times New Roman"/>
                <w:u w:val="single"/>
              </w:rPr>
              <w:t>czterech najczęstszych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oszustw internetowych</w:t>
            </w:r>
            <w:r w:rsidRPr="005E09CD">
              <w:rPr>
                <w:rFonts w:eastAsia="Times New Roman" w:cs="Times New Roman"/>
              </w:rPr>
              <w:t xml:space="preserve"> związanych z ochroną danych osobowych i wyjaśnia, jak się przed bronić przed tymi zagrożeniami 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dzieli się wiedzą na ten temat z innymi uczniami, np. na forum klasy, </w:t>
            </w:r>
          </w:p>
          <w:p w14:paraId="68B0B3D5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</w:p>
          <w:p w14:paraId="5DEFD42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5E09CD">
              <w:rPr>
                <w:rFonts w:eastAsia="Times New Roman" w:cs="Times New Roman"/>
              </w:rPr>
              <w:t xml:space="preserve">podaje </w:t>
            </w:r>
            <w:r w:rsidRPr="005E09CD">
              <w:rPr>
                <w:rFonts w:eastAsia="Times New Roman" w:cs="Times New Roman"/>
                <w:u w:val="single"/>
              </w:rPr>
              <w:t>osiem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54AB044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FD1154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53292E3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C79646" w14:textId="6DDDBD8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osobistych w wybranym przypadku i wie, co zrobić z przygotowanym pismem.</w:t>
            </w:r>
          </w:p>
        </w:tc>
      </w:tr>
      <w:tr w:rsidR="003521A7" w:rsidRPr="005E09CD" w14:paraId="3F817C43" w14:textId="77777777" w:rsidTr="003521A7">
        <w:tc>
          <w:tcPr>
            <w:tcW w:w="1000" w:type="pct"/>
          </w:tcPr>
          <w:p w14:paraId="6588F8D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identyfikuje różne formy zatrudnienia i odróżnia zatrudnienie na umowę o pracę od innych form,</w:t>
            </w:r>
          </w:p>
          <w:p w14:paraId="52C0576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7E5124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cele i </w:t>
            </w:r>
            <w:r w:rsidRPr="005E09CD">
              <w:rPr>
                <w:rFonts w:eastAsia="Times New Roman" w:cs="Times New Roman"/>
                <w:u w:val="single"/>
              </w:rPr>
              <w:t>po dwie 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69FC340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647D0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5E09CD">
              <w:rPr>
                <w:rFonts w:eastAsia="Times New Roman" w:cs="Times New Roman"/>
                <w:u w:val="single"/>
              </w:rPr>
              <w:t>co najmniej cztery ich najważniejsze elementy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291E68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EA4EEA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</w:t>
            </w:r>
            <w:r w:rsidRPr="005E09CD">
              <w:rPr>
                <w:rFonts w:eastAsia="Times New Roman" w:cs="Times New Roman"/>
              </w:rPr>
              <w:lastRenderedPageBreak/>
              <w:t xml:space="preserve">pracownika oraz identyfikuje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tych praw i obowiązków, </w:t>
            </w:r>
          </w:p>
          <w:p w14:paraId="68646E4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FE6C1E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podręcznika; aktów prawnych; przykładowych umów) identyfikuje 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praw i obowiązków osób związanych umową zlecenia, umową o dzieło (umowami cywilnoprawnymi) oraz umowami dotyczącymi wolontariatu, stażu i praktyki,</w:t>
            </w:r>
          </w:p>
          <w:p w14:paraId="02A9924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E5DCC9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 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 ®,</w:t>
            </w:r>
          </w:p>
          <w:p w14:paraId="2F7DAC8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351477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wskazuje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 obowiązków pracodawcy ®,</w:t>
            </w:r>
          </w:p>
          <w:p w14:paraId="6030249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1F92FD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</w:t>
            </w:r>
            <w:r w:rsidRPr="005E09CD">
              <w:rPr>
                <w:rFonts w:eastAsia="Times New Roman" w:cs="Times New Roman"/>
                <w:u w:val="single"/>
              </w:rPr>
              <w:t>co najmniej dwóch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sposobów </w:t>
            </w:r>
            <w:r w:rsidRPr="005E09CD">
              <w:rPr>
                <w:rFonts w:eastAsia="Times New Roman" w:cs="Times New Roman"/>
              </w:rPr>
              <w:t xml:space="preserve">rozwiązania umowy o pracę ®, a także wskazuje prawa pracownika dotyczące okresów wypowiedzenia, </w:t>
            </w:r>
          </w:p>
          <w:p w14:paraId="3FAE352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93A33B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 oraz identyfikuje rolę związków zawodowych w tym zakresie, </w:t>
            </w:r>
          </w:p>
          <w:p w14:paraId="68DFF5A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7475013" w14:textId="72E034F9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 wyjaśnia, czym są staż i praktyka i jaka jest ich rola w procesie nabywania umiejętności zawodowych.</w:t>
            </w:r>
          </w:p>
        </w:tc>
        <w:tc>
          <w:tcPr>
            <w:tcW w:w="1000" w:type="pct"/>
          </w:tcPr>
          <w:p w14:paraId="1E5D39D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różne formy zatrudnienia i odróżnia zatrudnienie na umowę o pracę od innych form,</w:t>
            </w:r>
          </w:p>
          <w:p w14:paraId="7980602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CF5350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cele i </w:t>
            </w:r>
            <w:r w:rsidRPr="005E09CD">
              <w:rPr>
                <w:rFonts w:eastAsia="Times New Roman" w:cs="Times New Roman"/>
                <w:u w:val="single"/>
              </w:rPr>
              <w:t>po trzy 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75FFE90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59C17D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5E09CD">
              <w:rPr>
                <w:rFonts w:eastAsia="Times New Roman" w:cs="Times New Roman"/>
                <w:u w:val="single"/>
              </w:rPr>
              <w:t>co najmniej pięć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ich najważniejszych elementów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004CADF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8B9A7A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przykłady</w:t>
            </w:r>
            <w:r w:rsidRPr="005E09CD">
              <w:rPr>
                <w:rFonts w:eastAsia="Times New Roman" w:cs="Times New Roman"/>
              </w:rPr>
              <w:t xml:space="preserve"> tych praw i obowiązków,</w:t>
            </w:r>
          </w:p>
          <w:p w14:paraId="2560A45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78E093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swoje prawa dotyczące rozwiązania umowy o pracę,</w:t>
            </w:r>
          </w:p>
          <w:p w14:paraId="6F052E7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D48C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 czy przykładowych umów) identyfikuje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590FD1D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EF1B30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</w:t>
            </w:r>
            <w:r w:rsidRPr="005E09CD">
              <w:rPr>
                <w:rFonts w:eastAsia="Times New Roman" w:cs="Times New Roman"/>
              </w:rPr>
              <w:lastRenderedPageBreak/>
              <w:t xml:space="preserve">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 ®,</w:t>
            </w:r>
          </w:p>
          <w:p w14:paraId="296E7E9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EFB5FA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wskazuje </w:t>
            </w:r>
            <w:r w:rsidRPr="005E09CD">
              <w:rPr>
                <w:rFonts w:eastAsia="Times New Roman" w:cs="Times New Roman"/>
                <w:u w:val="single"/>
              </w:rPr>
              <w:t>po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praw i obowiązków pracodawcy ®,</w:t>
            </w:r>
          </w:p>
          <w:p w14:paraId="5C90E8E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E44977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 sposoby</w:t>
            </w:r>
            <w:r w:rsidRPr="005E09CD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dotyczące praw pracownika w zakresie wypowiedzenia,</w:t>
            </w:r>
          </w:p>
          <w:p w14:paraId="6873F2D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337316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 oraz omawia rolę związków zawodowych w tym zakresie,</w:t>
            </w:r>
          </w:p>
          <w:p w14:paraId="376F822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5D7B87B" w14:textId="4BE0F96B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staż i praktyka i jaka jest ich rola w procesie nabywania umiejętności zawodowych, oraz wymienia 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korzyści</w:t>
            </w:r>
            <w:r w:rsidRPr="005E09CD">
              <w:rPr>
                <w:rFonts w:eastAsia="Times New Roman" w:cs="Times New Roman"/>
              </w:rPr>
              <w:t xml:space="preserve"> wynikającej z tych form.</w:t>
            </w:r>
          </w:p>
        </w:tc>
        <w:tc>
          <w:tcPr>
            <w:tcW w:w="1000" w:type="pct"/>
          </w:tcPr>
          <w:p w14:paraId="10CD634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różne formy zatrudnienia i porównuje umowę o pracę z umową o dzieło i umową zlecenia,</w:t>
            </w:r>
          </w:p>
          <w:p w14:paraId="32655EE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5F57BE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cele i omawia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65A0616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4C4B34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 omawia </w:t>
            </w:r>
            <w:r w:rsidRPr="005E09CD">
              <w:rPr>
                <w:rFonts w:eastAsia="Times New Roman" w:cs="Times New Roman"/>
                <w:u w:val="single"/>
              </w:rPr>
              <w:t>sześć ich najważniejszych elementów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191DCFD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7BAE49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lastRenderedPageBreak/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przykłady </w:t>
            </w:r>
            <w:r w:rsidRPr="005E09CD">
              <w:rPr>
                <w:rFonts w:eastAsia="Times New Roman" w:cs="Times New Roman"/>
              </w:rPr>
              <w:t>tych praw i obowiązków,</w:t>
            </w:r>
          </w:p>
          <w:p w14:paraId="47E02FE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9A697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04CDBF9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43B11E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pracownikowi, który </w:t>
            </w:r>
            <w:r w:rsidRPr="005E09CD">
              <w:rPr>
                <w:rFonts w:eastAsia="Times New Roman" w:cs="Times New Roman"/>
              </w:rPr>
              <w:lastRenderedPageBreak/>
              <w:t xml:space="preserve">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pracy, oraz obowiązki pracodawcy w tym zakresie ®,</w:t>
            </w:r>
          </w:p>
          <w:p w14:paraId="492A271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12AF10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krótko omawia </w:t>
            </w:r>
            <w:r w:rsidRPr="005E09CD">
              <w:rPr>
                <w:rFonts w:eastAsia="Times New Roman" w:cs="Times New Roman"/>
                <w:u w:val="single"/>
              </w:rPr>
              <w:t>po pięć przykładów</w:t>
            </w:r>
            <w:r w:rsidRPr="005E09CD">
              <w:rPr>
                <w:rFonts w:eastAsia="Times New Roman" w:cs="Times New Roman"/>
              </w:rPr>
              <w:t xml:space="preserve"> praw i obowiązków pracodawcy,</w:t>
            </w:r>
          </w:p>
          <w:p w14:paraId="176D788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DB69F5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cztery sposoby</w:t>
            </w:r>
            <w:r w:rsidRPr="005E09CD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dotyczące praw pracownika w zakresie wypowiedzenia,</w:t>
            </w:r>
          </w:p>
          <w:p w14:paraId="420C094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2CCAA8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pracowniczych, w tym rolę związków </w:t>
            </w:r>
            <w:r w:rsidRPr="005E09CD">
              <w:rPr>
                <w:rFonts w:eastAsia="Times New Roman" w:cs="Times New Roman"/>
              </w:rPr>
              <w:lastRenderedPageBreak/>
              <w:t>zawodowych w tym zakresie,</w:t>
            </w:r>
          </w:p>
          <w:p w14:paraId="60B5FC2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FCCF66B" w14:textId="4097C74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odróżnia staż od praktyki i przedstawia ich rolę w procesie nabywania umiejętności zawodowych oraz wymienia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warunki</w:t>
            </w:r>
            <w:r w:rsidRPr="005E09CD">
              <w:rPr>
                <w:rFonts w:eastAsia="Times New Roman" w:cs="Times New Roman"/>
              </w:rPr>
              <w:t xml:space="preserve"> odbywania stażu i praktyki oraz </w:t>
            </w:r>
            <w:r w:rsidRPr="005E09CD">
              <w:rPr>
                <w:rFonts w:eastAsia="Times New Roman" w:cs="Times New Roman"/>
                <w:u w:val="single"/>
              </w:rPr>
              <w:t>po dwie korzyści</w:t>
            </w:r>
            <w:r w:rsidRPr="005E09CD">
              <w:rPr>
                <w:rFonts w:eastAsia="Times New Roman" w:cs="Times New Roman"/>
              </w:rPr>
              <w:t xml:space="preserve"> wynikające z tych form.</w:t>
            </w:r>
          </w:p>
        </w:tc>
        <w:tc>
          <w:tcPr>
            <w:tcW w:w="1000" w:type="pct"/>
          </w:tcPr>
          <w:p w14:paraId="19C4B77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nam praca, i omawia różne formy zatrudnienia, w tym porównuje umowę o pracę z umową o dzieło, umową zlecenia i umową dotyczącą wolontariatu,</w:t>
            </w:r>
          </w:p>
          <w:p w14:paraId="2ABF7E2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F56F5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cele i wskazuje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1605F85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14A17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omawia rodzaje umów o pracę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882D16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DA85CC5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odnosząc się do opisu przypadku, wypełnia poprawnie formularz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jednej z omawianych na zajęciach umów, np. umowy o pracę, umowy zlecenia lub umowy o dzieło,</w:t>
            </w:r>
          </w:p>
          <w:p w14:paraId="4EFBD14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D975C5E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pięć przykładów </w:t>
            </w:r>
            <w:r w:rsidRPr="005E09CD">
              <w:rPr>
                <w:rFonts w:eastAsia="Times New Roman" w:cs="Times New Roman"/>
              </w:rPr>
              <w:t>tych praw i obowiązków,</w:t>
            </w:r>
          </w:p>
          <w:p w14:paraId="22BF4D0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FF9E47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omawia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</w:t>
            </w:r>
            <w:r w:rsidRPr="005E09CD">
              <w:rPr>
                <w:rFonts w:eastAsia="Times New Roman" w:cs="Times New Roman"/>
              </w:rPr>
              <w:lastRenderedPageBreak/>
              <w:t>wolontariatu, stażu i praktyki,</w:t>
            </w:r>
          </w:p>
          <w:p w14:paraId="50BDD56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DB006F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omawia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 miejscu pracy, oraz obowiązki pracodawcy w tym zakresie ®,</w:t>
            </w:r>
          </w:p>
          <w:p w14:paraId="0508F17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23A4F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omawia </w:t>
            </w:r>
            <w:r w:rsidRPr="005E09CD">
              <w:rPr>
                <w:rFonts w:eastAsia="Times New Roman" w:cs="Times New Roman"/>
                <w:u w:val="single"/>
              </w:rPr>
              <w:t>po sześć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przykładów</w:t>
            </w:r>
            <w:r w:rsidRPr="005E09CD">
              <w:rPr>
                <w:rFonts w:eastAsia="Times New Roman" w:cs="Times New Roman"/>
              </w:rPr>
              <w:t xml:space="preserve"> ® praw i obowiązków pracodawcy,</w:t>
            </w:r>
          </w:p>
          <w:p w14:paraId="497B75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046B38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sposobów</w:t>
            </w:r>
            <w:r w:rsidRPr="005E09CD">
              <w:rPr>
                <w:rFonts w:eastAsia="Times New Roman" w:cs="Times New Roman"/>
              </w:rPr>
              <w:t xml:space="preserve"> rozwiązania umowy o pracę i na podstawie materiałów źródłowych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dotyczące praw pracownika w zakresie wypowiedzenia, </w:t>
            </w:r>
          </w:p>
          <w:p w14:paraId="53628EF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713B82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pracowniczych, w tym rolę związków zawodowych w tym zakresie, </w:t>
            </w:r>
          </w:p>
          <w:p w14:paraId="1A8BA36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5160F08" w14:textId="7A078E76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odróżnia staż od praktyki i przedstawia ich rolę w procesie nabywania umiejętności zawodowych oraz wymienia </w:t>
            </w:r>
            <w:r w:rsidRPr="005E09CD">
              <w:rPr>
                <w:rFonts w:eastAsia="Times New Roman" w:cs="Times New Roman"/>
                <w:u w:val="single"/>
              </w:rPr>
              <w:t>po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warunki</w:t>
            </w:r>
            <w:r w:rsidRPr="005E09CD">
              <w:rPr>
                <w:rFonts w:eastAsia="Times New Roman" w:cs="Times New Roman"/>
              </w:rPr>
              <w:t xml:space="preserve"> odbywania stażu i praktyki oraz </w:t>
            </w:r>
            <w:r w:rsidRPr="005E09CD">
              <w:rPr>
                <w:rFonts w:eastAsia="Times New Roman" w:cs="Times New Roman"/>
                <w:u w:val="single"/>
              </w:rPr>
              <w:t>po trzy korzyści</w:t>
            </w:r>
            <w:r w:rsidRPr="005E09CD">
              <w:rPr>
                <w:rFonts w:eastAsia="Times New Roman" w:cs="Times New Roman"/>
              </w:rPr>
              <w:t xml:space="preserve"> wynikające z tych form</w:t>
            </w:r>
            <w:r w:rsidRPr="005E09CD">
              <w:rPr>
                <w:rFonts w:eastAsia="Times New Roman" w:cs="Times New Roman"/>
                <w:color w:val="366091"/>
              </w:rPr>
              <w:t xml:space="preserve">. </w:t>
            </w:r>
          </w:p>
        </w:tc>
        <w:tc>
          <w:tcPr>
            <w:tcW w:w="1000" w:type="pct"/>
          </w:tcPr>
          <w:p w14:paraId="0EF136F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nam praca, i omawia różne formy zatrudnienia, w tym porównuje umowę o pracę z umową o dzieło, umową zlecenia i umową dotyczącą wolontariatu, stażu lub praktyki,</w:t>
            </w:r>
          </w:p>
          <w:p w14:paraId="56D72D9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7FD2E6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cele </w:t>
            </w:r>
            <w:r w:rsidRPr="005E09CD">
              <w:rPr>
                <w:rFonts w:eastAsia="Times New Roman" w:cs="Times New Roman"/>
              </w:rPr>
              <w:t xml:space="preserve">i wskazuje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66EB28B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686173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porównuje rodzaje umów o pracę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4135D3A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9048CDF" w14:textId="77777777" w:rsidR="003521A7" w:rsidRPr="005E09CD" w:rsidRDefault="003521A7" w:rsidP="003521A7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  <w:color w:val="00B050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odnosząc się do opisu przypadku, wypełnia poprawnie formularz dwóch z omawianych na zajęciach umów, np. umowy o pracę, umowy zlecenia lub umowy o dzieło,</w:t>
            </w:r>
          </w:p>
          <w:p w14:paraId="4E9D287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274FA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sześć przykładów </w:t>
            </w:r>
            <w:r w:rsidRPr="005E09CD">
              <w:rPr>
                <w:rFonts w:eastAsia="Times New Roman" w:cs="Times New Roman"/>
              </w:rPr>
              <w:t>tych praw i obowiązków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45287AE3" w14:textId="77777777" w:rsidR="003521A7" w:rsidRPr="005E09CD" w:rsidRDefault="003521A7" w:rsidP="003521A7">
            <w:pPr>
              <w:rPr>
                <w:rFonts w:eastAsia="Times New Roman" w:cs="Times New Roman"/>
                <w:color w:val="FF0000"/>
              </w:rPr>
            </w:pPr>
          </w:p>
          <w:p w14:paraId="3CFF249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materiałów źródłowych (np. tekstów z podręcznika, aktów prawnych, przykładowych umów) 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praw i obowiązków osób związanych umową </w:t>
            </w:r>
            <w:r w:rsidRPr="005E09CD">
              <w:rPr>
                <w:rFonts w:eastAsia="Times New Roman" w:cs="Times New Roman"/>
              </w:rPr>
              <w:t xml:space="preserve">zlecenia, umową </w:t>
            </w:r>
            <w:r w:rsidRPr="005E09CD">
              <w:rPr>
                <w:rFonts w:eastAsia="Times New Roman" w:cs="Times New Roman"/>
              </w:rPr>
              <w:lastRenderedPageBreak/>
              <w:t>o dzieło (umowami cywilnoprawnymi) oraz umowami dotyczącymi wolontariatu, stażu i praktyki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232C862F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E24892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pojęcia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mobbingu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w miejscu pracy, oraz obowiązki pracodawcy w tym zakresie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AAF3D7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FD6E2D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obowiązków i praw pracodawcy,</w:t>
            </w:r>
          </w:p>
          <w:p w14:paraId="41C82FD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37DF07C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pięć sposobów</w:t>
            </w:r>
            <w:r w:rsidRPr="005E09CD">
              <w:rPr>
                <w:rFonts w:eastAsia="Times New Roman" w:cs="Times New Roman"/>
              </w:rPr>
              <w:t xml:space="preserve"> rozwiązania umowy o pracę ® i na </w:t>
            </w:r>
            <w:r w:rsidRPr="005E09CD">
              <w:rPr>
                <w:rFonts w:eastAsia="Times New Roman" w:cs="Times New Roman"/>
              </w:rPr>
              <w:lastRenderedPageBreak/>
              <w:t xml:space="preserve">podstawie materiałów źródłowych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informacje dotyczące praw pracownika w zakresie wypowiedzenia,</w:t>
            </w:r>
          </w:p>
          <w:p w14:paraId="0239D5C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7FCBED0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co 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sposoby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obrony przed łamaniem praw pracowniczych, w tym rolę i zadania związków zawodowych w tym zakresie,</w:t>
            </w:r>
          </w:p>
          <w:p w14:paraId="4D50A09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A4B8D87" w14:textId="292DFEF3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staż i praktyki, w tym ich znaczenie w procesie nabywania umiejętności zawodowych, oraz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warunków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odbywania stażu i praktyki oraz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tych form. </w:t>
            </w:r>
          </w:p>
        </w:tc>
      </w:tr>
      <w:tr w:rsidR="003521A7" w:rsidRPr="005E09CD" w14:paraId="43F91158" w14:textId="77777777" w:rsidTr="003521A7">
        <w:tc>
          <w:tcPr>
            <w:tcW w:w="5000" w:type="pct"/>
            <w:gridSpan w:val="5"/>
          </w:tcPr>
          <w:p w14:paraId="0440C603" w14:textId="0520FE23" w:rsidR="003521A7" w:rsidRPr="005E09CD" w:rsidRDefault="003521A7" w:rsidP="003521A7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6: Organy władzy RP</w:t>
            </w:r>
          </w:p>
        </w:tc>
      </w:tr>
      <w:tr w:rsidR="003521A7" w:rsidRPr="005E09CD" w14:paraId="3755F689" w14:textId="581BD7E5" w:rsidTr="003521A7">
        <w:tc>
          <w:tcPr>
            <w:tcW w:w="1000" w:type="pct"/>
          </w:tcPr>
          <w:p w14:paraId="23768C8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strukturę władzy ustawodawczej </w:t>
            </w:r>
            <w:r w:rsidRPr="005E09CD">
              <w:rPr>
                <w:rFonts w:eastAsia="Times New Roman" w:cs="Times New Roman"/>
              </w:rPr>
              <w:lastRenderedPageBreak/>
              <w:t>w Polsce i wyjaśnia, na czym polega dwuizbowość,</w:t>
            </w:r>
          </w:p>
          <w:p w14:paraId="15FB0D0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B2EF55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 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338809B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4E980E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ustawodawczej, </w:t>
            </w:r>
          </w:p>
          <w:p w14:paraId="0D030C7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EB493C4" w14:textId="4900FB74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Sejmu i aktywności politycznej wybranego </w:t>
            </w:r>
            <w:r w:rsidRPr="005E09CD">
              <w:rPr>
                <w:rFonts w:eastAsia="Times New Roman" w:cs="Times New Roman"/>
              </w:rPr>
              <w:lastRenderedPageBreak/>
              <w:t xml:space="preserve">posła –podaje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działalności sejmowej i aktywności poselskiej. </w:t>
            </w:r>
          </w:p>
        </w:tc>
        <w:tc>
          <w:tcPr>
            <w:tcW w:w="1000" w:type="pct"/>
          </w:tcPr>
          <w:p w14:paraId="45BB780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organy, które tworzą w Polsce władzę </w:t>
            </w:r>
            <w:r w:rsidRPr="005E09CD">
              <w:rPr>
                <w:rFonts w:eastAsia="Times New Roman" w:cs="Times New Roman"/>
              </w:rPr>
              <w:lastRenderedPageBreak/>
              <w:t>ustawodawczą, i wyjaśnia, na czym polega dwuizbowość,</w:t>
            </w:r>
          </w:p>
          <w:p w14:paraId="43F81A5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017D3E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4D29EDC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C9404D2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  <w:r w:rsidRPr="005E09CD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3589CD19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</w:p>
          <w:p w14:paraId="3095909C" w14:textId="028E05A3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</w:t>
            </w:r>
            <w:r w:rsidRPr="005E09CD">
              <w:rPr>
                <w:rFonts w:eastAsia="Times New Roman" w:cs="Times New Roman"/>
              </w:rPr>
              <w:lastRenderedPageBreak/>
              <w:t xml:space="preserve">Sejmu i aktywności politycznej (pracy) wybranego posła – podaje </w:t>
            </w:r>
            <w:r w:rsidRPr="005E09CD">
              <w:rPr>
                <w:rFonts w:eastAsia="Times New Roman" w:cs="Times New Roman"/>
                <w:u w:val="single"/>
              </w:rPr>
              <w:t>po dwa przykład</w:t>
            </w:r>
            <w:r w:rsidRPr="005E09CD">
              <w:rPr>
                <w:rFonts w:eastAsia="Times New Roman" w:cs="Times New Roman"/>
              </w:rPr>
              <w:t xml:space="preserve">y działalności sejmowej i aktywności poselskiej. </w:t>
            </w:r>
          </w:p>
        </w:tc>
        <w:tc>
          <w:tcPr>
            <w:tcW w:w="1000" w:type="pct"/>
          </w:tcPr>
          <w:p w14:paraId="1D7AF19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 xml:space="preserve">i opisuje strukturę władzy ustawodawczej w Polsce, </w:t>
            </w:r>
          </w:p>
          <w:p w14:paraId="1094051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994AAF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 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y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76F642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761FC45" w14:textId="77777777" w:rsidR="003521A7" w:rsidRPr="005E09CD" w:rsidRDefault="003521A7" w:rsidP="003521A7">
            <w:pPr>
              <w:rPr>
                <w:rFonts w:eastAsia="Times New Roman" w:cs="Times New Roman"/>
                <w:bCs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organizację pracy Sejmu i Senatu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</w:t>
            </w:r>
            <w:r w:rsidRPr="005E09CD">
              <w:rPr>
                <w:rFonts w:eastAsia="Times New Roman" w:cs="Times New Roman"/>
                <w:bCs/>
                <w:color w:val="366091"/>
              </w:rPr>
              <w:t>,</w:t>
            </w:r>
          </w:p>
          <w:p w14:paraId="55179D49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05F9D888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r w:rsidRPr="005E09CD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5CF4992B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lastRenderedPageBreak/>
              <w:t xml:space="preserve">  </w:t>
            </w:r>
          </w:p>
          <w:p w14:paraId="2EA4F69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Sejmu), wyszukuje informacje na temat porządku dziennego posiedzenia Sejmu i wskazuje przykłady omawianych spraw i przeprowadzonych głosowań (w tym przedstawia ich wyniki),</w:t>
            </w:r>
          </w:p>
          <w:p w14:paraId="0993DA6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4D9724E" w14:textId="082DED46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na temat aktywności politycznej wybranego posła –podaje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działalności sejmowej i aktywności poselskiej.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</w:tc>
        <w:tc>
          <w:tcPr>
            <w:tcW w:w="1000" w:type="pct"/>
          </w:tcPr>
          <w:p w14:paraId="64F439B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strukturę władzy ustawodawczej w Polsce, a także wskazuje argumenty za funkcjonowaniem wyższej izby parlamentu, </w:t>
            </w:r>
          </w:p>
          <w:p w14:paraId="085736E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14E183A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A8441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ECB4567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organizację pracy Sejmu i Senatu oraz posłów i senatorów, wykorzystując materiały internetowe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47324CFF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6FC09E89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Cs/>
              </w:rPr>
              <w:t xml:space="preserve">– odróżnia Sejm i Senat od Zgromadzenia Narodowego, podaje </w:t>
            </w:r>
            <w:r w:rsidRPr="005E09CD">
              <w:rPr>
                <w:rFonts w:eastAsia="Times New Roman" w:cs="Times New Roman"/>
                <w:bCs/>
              </w:rPr>
              <w:lastRenderedPageBreak/>
              <w:t>różnice między tymi organami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4B8EEE0C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/>
              </w:rPr>
              <w:t xml:space="preserve"> </w:t>
            </w:r>
          </w:p>
          <w:p w14:paraId="454F1B00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</w:p>
          <w:p w14:paraId="06CBA446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4D69B9A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porządku dziennego posiedzenia Sejmu i omawia poruszone w jego trakcie sprawy oraz przeprowadzone głosowania i ich wyniki, </w:t>
            </w:r>
          </w:p>
          <w:p w14:paraId="6C049D5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5031F08" w14:textId="0815636F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na temat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aktywności politycznej wybranego posła;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podaje cztery przykłady </w:t>
            </w:r>
            <w:r w:rsidRPr="005E09CD">
              <w:rPr>
                <w:rFonts w:eastAsia="Times New Roman" w:cs="Times New Roman"/>
              </w:rPr>
              <w:t>działalności sejmowej i aktywności poselskiej</w:t>
            </w:r>
            <w:r w:rsidRPr="005E09CD">
              <w:rPr>
                <w:rFonts w:eastAsia="Times New Roman" w:cs="Times New Roman"/>
                <w:color w:val="366091"/>
              </w:rPr>
              <w:t>.</w:t>
            </w:r>
          </w:p>
        </w:tc>
        <w:tc>
          <w:tcPr>
            <w:tcW w:w="1000" w:type="pct"/>
          </w:tcPr>
          <w:p w14:paraId="379455C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strukturę władzy ustawodawczej w Polsce, a także wskazuje argumenty za funkcjonowaniem  wyższej izby parlamentu i przeciw niemu,</w:t>
            </w:r>
          </w:p>
          <w:p w14:paraId="50AC16A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74ECD5B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3CCF7BF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ED271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odróżnia Sejm i Senat od Zgromadzenia Narodowego;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kompetencj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e Zgromadzenia Narodowego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A52F78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 </w:t>
            </w:r>
          </w:p>
          <w:p w14:paraId="0BF02AF4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przykładach porównuje strukturę,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organizację pracy Sejmu i Senatu oraz analizuje organizację pracy posłów i posłanek; wykorzystuje materiały internetowe</w:t>
            </w:r>
            <w:r w:rsidRPr="005E09CD">
              <w:rPr>
                <w:rFonts w:eastAsia="Times New Roman" w:cs="Times New Roman"/>
                <w:bCs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17AC8BBD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/>
                <w:color w:val="366091"/>
              </w:rPr>
              <w:t xml:space="preserve">    </w:t>
            </w:r>
          </w:p>
          <w:p w14:paraId="517994DF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5E09CD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4051063B" w14:textId="77777777" w:rsidR="003521A7" w:rsidRPr="005E09CD" w:rsidRDefault="003521A7" w:rsidP="003521A7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t xml:space="preserve">   </w:t>
            </w:r>
          </w:p>
          <w:p w14:paraId="7F68C96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Sejmu), wyszukuje informacje na temat porządku dziennego posiedzenia Sejmu 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poruszone w jego trakcie sprawy oraz przeprowadzone głosowania i ich wyniki,</w:t>
            </w:r>
          </w:p>
          <w:p w14:paraId="7202F7D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6EBC0E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wykorzystując źródła internetowe (strony Sejmu i Senatu), wyszukuje</w:t>
            </w:r>
          </w:p>
          <w:p w14:paraId="4D548C93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i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informacje na temat aktywności politycznej grupy posłów ze swojego okręgu wyborczego; ocenia, czy ich praca jest zgodna z oczekiwaniami wyborców (ucznia),</w:t>
            </w:r>
          </w:p>
          <w:p w14:paraId="3FA1CCD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D3BAA4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stronę internetową Sejmu, analizuje prace wybranej komisji bieżącej kadencji –uwzględnia skład osobowy komisji, omawiane przez nią sprawy i ich znaczenie w kontekście sytuacji uczniów jako obywateli </w:t>
            </w:r>
            <w:r w:rsidRPr="005E09CD">
              <w:rPr>
                <w:rFonts w:eastAsia="Times New Roman" w:cs="Times New Roman"/>
              </w:rPr>
              <w:t>®.</w:t>
            </w:r>
          </w:p>
          <w:p w14:paraId="3500F1D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04987F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FF2BD1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E4C0BF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3CA6A1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</w:tr>
      <w:tr w:rsidR="003521A7" w:rsidRPr="005E09CD" w14:paraId="1A1999D2" w14:textId="77777777" w:rsidTr="003521A7">
        <w:tc>
          <w:tcPr>
            <w:tcW w:w="1000" w:type="pct"/>
          </w:tcPr>
          <w:p w14:paraId="35495DED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jego elementy/etapy,</w:t>
            </w:r>
          </w:p>
          <w:p w14:paraId="5AA5237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C4F5CD0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wyszukuje informacje na temat ustawy uchwalonej w obecnej kadencji Sejmu lub w kadencji poprzedniej – wskazuje, kto był jej pomysłodawcą, </w:t>
            </w:r>
          </w:p>
          <w:p w14:paraId="5BA8485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61EC14F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„projektu obywatelskiego” ustawy i wymienia inną formę zaangażowania obywatela w proces stanowienia prawa.</w:t>
            </w:r>
          </w:p>
          <w:p w14:paraId="10B86CC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8ECF5A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jego elementów/etapów,</w:t>
            </w:r>
          </w:p>
          <w:p w14:paraId="75993B7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28C4E9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2BAF5CB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184568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projektów ustaw, które są „projektami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obywatelskimi”,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dwie inne formy </w:t>
            </w:r>
            <w:r w:rsidRPr="005E09CD">
              <w:rPr>
                <w:rFonts w:eastAsia="Times New Roman" w:cs="Times New Roman"/>
              </w:rPr>
              <w:t>zaangażowania obywatela w proces stanowienia prawa,</w:t>
            </w:r>
          </w:p>
          <w:p w14:paraId="4CF883E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E30BCB9" w14:textId="74E86531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terminy: </w:t>
            </w:r>
            <w:r w:rsidRPr="005E09CD">
              <w:rPr>
                <w:rFonts w:eastAsia="Times New Roman" w:cs="Times New Roman"/>
                <w:i/>
                <w:iCs/>
              </w:rPr>
              <w:t>konsultacje projektów ustaw</w:t>
            </w:r>
            <w:r w:rsidRPr="005E09CD">
              <w:rPr>
                <w:rFonts w:eastAsia="Times New Roman" w:cs="Times New Roman"/>
              </w:rPr>
              <w:t xml:space="preserve"> oraz </w:t>
            </w:r>
            <w:r w:rsidRPr="005E09CD">
              <w:rPr>
                <w:rFonts w:eastAsia="Times New Roman" w:cs="Times New Roman"/>
                <w:i/>
                <w:iCs/>
              </w:rPr>
              <w:t>referendum</w:t>
            </w:r>
            <w:r w:rsidRPr="005E09CD">
              <w:rPr>
                <w:rFonts w:eastAsia="Times New Roman" w:cs="Times New Roman"/>
              </w:rPr>
              <w:t>; wskazuje ich wady i zalety (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127F0A4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EBA1AD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A463CD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przyjęte, </w:t>
            </w:r>
          </w:p>
          <w:p w14:paraId="21958412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7FF85CC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(np. z podręcznika)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w jaki sposób obywatele mogą złożyć projekt ustawy</w:t>
            </w:r>
            <w:r w:rsidRPr="005E09CD">
              <w:rPr>
                <w:rFonts w:eastAsia="Times New Roman" w:cs="Times New Roman"/>
              </w:rPr>
              <w:t xml:space="preserve">, oraz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„obywatelskich projektów” ustaw,</w:t>
            </w:r>
          </w:p>
          <w:p w14:paraId="760C78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EC4B6CE" w14:textId="57717C0B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polegają: konsultacje projektów ustaw, referendum, obywatelska presja; wskazuje ich wady i zalety (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37B09521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na przykładzie prac nad uchwaloną ustawą śledzi przebieg procesu ustawodawczego i 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0C55D26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374A057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przyjęte; ponadto ocenia przebieg procesu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legislacyjnego w tym konkretnym przypadku,</w:t>
            </w:r>
          </w:p>
          <w:p w14:paraId="3C37FFEC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4B61E42A" w14:textId="77777777" w:rsidR="003521A7" w:rsidRPr="005E09CD" w:rsidRDefault="003521A7" w:rsidP="003521A7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materiałów źródłowych (np. z podręcznika) omawia, w jaki sposób obywatele mogą złożyć projekt ustawy, i wskazuje, które elementy procedury obywatelskiej inicjatywy ustawodawczej sprawiają, że jest ona trudna do realizacji, </w:t>
            </w:r>
          </w:p>
          <w:p w14:paraId="057AFA8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9E9A34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„obywatelskich projektów” ustaw,</w:t>
            </w:r>
          </w:p>
          <w:p w14:paraId="732A726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5BA6067A" w14:textId="3E7494F1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5E09CD">
              <w:rPr>
                <w:rFonts w:eastAsia="Times New Roman" w:cs="Times New Roman"/>
              </w:rPr>
              <w:t xml:space="preserve">– wskazuje po jednej wadzie i zalecie tych </w:t>
            </w:r>
            <w:r w:rsidRPr="005E09CD">
              <w:rPr>
                <w:rFonts w:eastAsia="Times New Roman" w:cs="Times New Roman"/>
              </w:rPr>
              <w:lastRenderedPageBreak/>
              <w:t>form uczestnictwa obywateli w procesie legislacyjnym.</w:t>
            </w:r>
          </w:p>
        </w:tc>
        <w:tc>
          <w:tcPr>
            <w:tcW w:w="1000" w:type="pct"/>
          </w:tcPr>
          <w:p w14:paraId="1982B73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jej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46BAC43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607588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 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 kiedy zgłosił poprawki i  czy zostały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one przyjęte, jakie było stanowisko Rady Ministrów wobec ustawy, a jakie – stanowisko Prezydenta RP; ponadto ocenia przebieg procesu legislacyjnego w tym konkretnym przypadku, </w:t>
            </w:r>
          </w:p>
          <w:p w14:paraId="62DB7932" w14:textId="77777777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</w:p>
          <w:p w14:paraId="18C56AA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przedstawia, w jaki sposób obywatele mogą złożyć projekt ustawy – wskazuje, które elementy obywatelskiej procedury inicjatywy ustawodawczej sprawiają, że jest ona trudna do realizacji, i uzasadnia swój wybór, </w:t>
            </w:r>
          </w:p>
          <w:p w14:paraId="689A3DD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0428C5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wyszukuje i omawia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„obywatelskich projektów” ustaw, a także omawia </w:t>
            </w:r>
            <w:r w:rsidRPr="005E09CD">
              <w:rPr>
                <w:rFonts w:eastAsia="Times New Roman" w:cs="Times New Roman"/>
                <w:u w:val="single"/>
              </w:rPr>
              <w:t>trzy inne formy</w:t>
            </w:r>
            <w:r w:rsidRPr="005E09CD">
              <w:rPr>
                <w:rFonts w:eastAsia="Times New Roman" w:cs="Times New Roman"/>
              </w:rPr>
              <w:t xml:space="preserve"> zaangażowania obywateli w proces stanowienia prawa 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 miarę możliwości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stosuje swoją wiedzę w praktyce,</w:t>
            </w:r>
          </w:p>
          <w:p w14:paraId="140F94E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4D0B9A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z jakich powodów wiele projektów ustaw trafia do tzw. zamrażarki sejmowej, i uzasadnia swoje zdanie na ten temat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66E884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536A17" w14:textId="196DC9BB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5E09CD">
              <w:rPr>
                <w:rFonts w:eastAsia="Times New Roman" w:cs="Times New Roman"/>
              </w:rPr>
              <w:t>– wskazuje po dwie wady i zalety tych form uczestnictwa obywateli w procesie legislacyjnym.</w:t>
            </w:r>
          </w:p>
        </w:tc>
      </w:tr>
      <w:tr w:rsidR="003521A7" w:rsidRPr="005E09CD" w14:paraId="4C686DF5" w14:textId="77777777" w:rsidTr="003521A7">
        <w:tc>
          <w:tcPr>
            <w:tcW w:w="1000" w:type="pct"/>
          </w:tcPr>
          <w:p w14:paraId="23E0D38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z pomocą nauczyciela określa cel symulacji,</w:t>
            </w:r>
          </w:p>
          <w:p w14:paraId="03202F5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04C5377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</w:t>
            </w:r>
          </w:p>
          <w:p w14:paraId="1CEE54D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16321F2A" w14:textId="7E39567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odgrywa przypisaną rolę lub w inny sposób bierze udział w symulacji. </w:t>
            </w:r>
          </w:p>
        </w:tc>
        <w:tc>
          <w:tcPr>
            <w:tcW w:w="1000" w:type="pct"/>
          </w:tcPr>
          <w:p w14:paraId="78B7282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w prosty sposób określa cel symulacji,</w:t>
            </w:r>
          </w:p>
          <w:p w14:paraId="258C274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CCB90CF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organ. którego prace będzie odtwarzał, i przedmiot symulacji,</w:t>
            </w:r>
          </w:p>
          <w:p w14:paraId="787F09A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3CA204D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bierze udział w planowaniu symulacji,</w:t>
            </w:r>
          </w:p>
          <w:p w14:paraId="2EA0765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1BE25C43" w14:textId="5CE9817C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</w:tc>
        <w:tc>
          <w:tcPr>
            <w:tcW w:w="1000" w:type="pct"/>
          </w:tcPr>
          <w:p w14:paraId="051958A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określa cel symulacji,</w:t>
            </w:r>
          </w:p>
          <w:p w14:paraId="3869BF27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BD70A8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13BB5182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4329CC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planuje symulację i przygotowuje się merytorycznie do udziału w tym przedsięwzięciu: zapoznaje się z działalnością i zasadami funkcjonowania danego organu,</w:t>
            </w:r>
          </w:p>
          <w:p w14:paraId="74B4584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45AA7BAC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działanie,</w:t>
            </w:r>
          </w:p>
          <w:p w14:paraId="38574908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5FA2D30" w14:textId="07997FB1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samooceny.</w:t>
            </w:r>
          </w:p>
        </w:tc>
        <w:tc>
          <w:tcPr>
            <w:tcW w:w="1000" w:type="pct"/>
          </w:tcPr>
          <w:p w14:paraId="26C45D3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określa cel symulacji i go uzasadnia,</w:t>
            </w:r>
          </w:p>
          <w:p w14:paraId="56394F30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F9FCB7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</w:t>
            </w:r>
          </w:p>
          <w:p w14:paraId="604D64B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41D2A88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3DF54E6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6CE1C6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2C23E0A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76F1719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7BD61A8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FC3D3F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76A712A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02846B4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  <w:p w14:paraId="79A462C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2D14B3D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określa cele symulacji i je uzasadnia, </w:t>
            </w:r>
          </w:p>
          <w:p w14:paraId="0E446DFE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23C71CD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13E6BF1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163D5AF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4AD7F433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59C01806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scenariusz symulacji,</w:t>
            </w:r>
          </w:p>
          <w:p w14:paraId="396693A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2F3BD9C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261E1B75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6C101684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403CBCF1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75292E1B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47DAC9BA" w14:textId="7777777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</w:p>
          <w:p w14:paraId="326E4C0D" w14:textId="2F79D19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prowadzi portfolio dokumentujące działanie. </w:t>
            </w:r>
          </w:p>
        </w:tc>
      </w:tr>
      <w:tr w:rsidR="003521A7" w:rsidRPr="005E09CD" w14:paraId="278849F6" w14:textId="77777777" w:rsidTr="003521A7">
        <w:tc>
          <w:tcPr>
            <w:tcW w:w="1000" w:type="pct"/>
          </w:tcPr>
          <w:p w14:paraId="328A2BD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cztery prerogatywy </w:t>
            </w:r>
            <w:r w:rsidRPr="005E09CD">
              <w:rPr>
                <w:rFonts w:eastAsia="Times New Roman" w:cs="Times New Roman"/>
              </w:rPr>
              <w:t>Prezydenta RP i przyporządkowuje je do odpowiednich kategorii (dotyczących władzy ustawodawczej, wykonawczej czy sądowniczej albo funkcji kreacyjnej lub funkcji głowy państwa),</w:t>
            </w:r>
          </w:p>
          <w:p w14:paraId="79C1EB1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F65C75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warunki, jakie należy spełnić, aby zostać Prezydentem RP (bierne prawo wyborcze) ®,</w:t>
            </w:r>
          </w:p>
          <w:p w14:paraId="1E9C848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594426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każdej z wymienionych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53C40E5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9AF7AA7" w14:textId="2367A808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prawa łaski i w prosty sposób ją uzasadnia.</w:t>
            </w:r>
          </w:p>
        </w:tc>
        <w:tc>
          <w:tcPr>
            <w:tcW w:w="1000" w:type="pct"/>
          </w:tcPr>
          <w:p w14:paraId="5AA5EEC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sześć prerogatyw</w:t>
            </w:r>
            <w:r w:rsidRPr="005E09CD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2AC556A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F99234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 ®,</w:t>
            </w:r>
          </w:p>
          <w:p w14:paraId="60EB048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33198FA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5E09CD">
              <w:rPr>
                <w:rFonts w:eastAsia="Times New Roman" w:cs="Times New Roman"/>
                <w:u w:val="single"/>
              </w:rPr>
              <w:t xml:space="preserve">po dwa przykłady każdej z wymienionych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76A7CC2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E4F1A7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5BB7AA5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C01217F" w14:textId="300E944A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 i ją uzasadnia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dwoma argumentami.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</w:tc>
        <w:tc>
          <w:tcPr>
            <w:tcW w:w="1000" w:type="pct"/>
          </w:tcPr>
          <w:p w14:paraId="3A5B95B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osiem prerogatyw</w:t>
            </w:r>
            <w:r w:rsidRPr="005E09CD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668AE46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969C86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 wyjaśnia, kiedy odbywa się druga tura wyborów prezydenckich ®,</w:t>
            </w:r>
          </w:p>
          <w:p w14:paraId="6A3997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E6CFE1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wyszukuje na oficjalnej stronie Prezydenta RP bieżące informacje na temat wet prezydenckich i wniosków do Trybunału Konstytucyjnego 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aktywności głowy państwa w procesie legislacyjnym i podaje uzasadnienie odmowy podpisania ustawy lub skierowania jej do TK,</w:t>
            </w:r>
          </w:p>
          <w:p w14:paraId="765DACB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2B91227" w14:textId="77777777" w:rsidR="003521A7" w:rsidRPr="005E09CD" w:rsidDel="00D643EB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10FA11E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26EF441" w14:textId="648D7314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w klasowej dyskusji na ten temat i je uzasadnia.</w:t>
            </w:r>
          </w:p>
        </w:tc>
        <w:tc>
          <w:tcPr>
            <w:tcW w:w="1000" w:type="pct"/>
          </w:tcPr>
          <w:p w14:paraId="2184C4E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dziesięć prerogatyw</w:t>
            </w:r>
            <w:r w:rsidRPr="005E09CD">
              <w:rPr>
                <w:rFonts w:eastAsia="Times New Roman" w:cs="Times New Roman"/>
              </w:rPr>
              <w:t xml:space="preserve"> Prezydenta RP i przyporządkowuje je do odpowiednich kategorii </w:t>
            </w:r>
            <w:r w:rsidRPr="005E09CD">
              <w:rPr>
                <w:rFonts w:eastAsia="Times New Roman" w:cs="Times New Roman"/>
                <w:color w:val="366091"/>
              </w:rPr>
              <w:t>(</w:t>
            </w:r>
            <w:r w:rsidRPr="005E09CD">
              <w:rPr>
                <w:rFonts w:eastAsia="Times New Roman" w:cs="Times New Roman"/>
              </w:rPr>
              <w:t>dotyczących władzy ustawodawczej, wykonawczej czy sądowniczej albo funkcji kreacyjnej lub funkcji głowy państwa),</w:t>
            </w:r>
          </w:p>
          <w:p w14:paraId="7D825DF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D5C496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 analizuje zasady wyborów prezydenckich, w tym wyjaśnia, kiedy odbywa się druga tura wyborów prezydenckich ®,</w:t>
            </w:r>
          </w:p>
          <w:p w14:paraId="287847B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2962F3EB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 wet prezydenckich </w:t>
            </w:r>
            <w:r w:rsidRPr="005E09CD">
              <w:rPr>
                <w:rFonts w:eastAsia="Times New Roman" w:cs="Times New Roman"/>
              </w:rPr>
              <w:lastRenderedPageBreak/>
              <w:t xml:space="preserve">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pojawiające się w mediach argumenty za zakwestionowanymi ustawami i przeciw nim,</w:t>
            </w:r>
          </w:p>
          <w:p w14:paraId="5434551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6B026B8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posiedzeń Biura Bezpieczeństwa Narodowego (cel posiedzenia i uczestnicy) oraz prezydenckiej polityki zagranicznej (np.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miejsca i cele spotkań między-państwowych), </w:t>
            </w:r>
          </w:p>
          <w:p w14:paraId="5ECA4DDD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059D49D8" w14:textId="1219FC37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 klasowej dyskusji na ten temat i je uzasadnia.</w:t>
            </w:r>
          </w:p>
        </w:tc>
        <w:tc>
          <w:tcPr>
            <w:tcW w:w="1000" w:type="pct"/>
          </w:tcPr>
          <w:p w14:paraId="09ED972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osiem prerogatyw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Prezydenta RP </w:t>
            </w:r>
            <w:r w:rsidRPr="005E09CD">
              <w:rPr>
                <w:rFonts w:eastAsia="Times New Roman" w:cs="Times New Roman"/>
              </w:rPr>
              <w:t>i przyporządkowuje je do odpowiednich kategorii (dotyczących władzy ustawodawczej, wykonawczej czy sądowniczej albo funkcji kreacyjnej lub funkcji głowy państwa),</w:t>
            </w:r>
          </w:p>
          <w:p w14:paraId="7ACCB6D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A8E4F3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 analizuje zasady wyborów prezydenckich, w tym wyjaśnia, kiedy odbywa się druga tura wyborów prezydenckich ®,</w:t>
            </w:r>
          </w:p>
          <w:p w14:paraId="60828C6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B525DC9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 – wyszukuje na oficjalnej stronie Prezydenta RP bieżące informacje na temat wet </w:t>
            </w:r>
            <w:r w:rsidRPr="005E09CD">
              <w:rPr>
                <w:rFonts w:eastAsia="Times New Roman" w:cs="Times New Roman"/>
              </w:rPr>
              <w:lastRenderedPageBreak/>
              <w:t xml:space="preserve">prezydenckich 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pojawiające się w mediach argumenty za zakwestionowanymi ustawami i przeciw nim,</w:t>
            </w:r>
          </w:p>
          <w:p w14:paraId="71E4AB3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6C89CDA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pozycji ustrojowej Prezydenta RP i ją uzasadnia,</w:t>
            </w:r>
          </w:p>
          <w:p w14:paraId="7DA343A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B6647BC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posiedzeń Biura Bezpieczeństwa Narodowego (cel posiedzenia i uczestnicy) oraz prezydenckiej polityki zagranicznej (np. miejsca i cele spotkań międzypaństwowych); formułuje ocenę aktywności Prezydenta RP w obu dziedzinach, </w:t>
            </w:r>
          </w:p>
          <w:p w14:paraId="1DDAE5D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7E2689FA" w14:textId="71AF59C4" w:rsidR="003521A7" w:rsidRPr="005E09CD" w:rsidRDefault="003521A7" w:rsidP="003521A7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 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 klasowej dyskusji na ten temat i je uzasadnia, </w:t>
            </w:r>
            <w:r w:rsidRPr="005E09CD">
              <w:rPr>
                <w:rFonts w:eastAsia="Times New Roman" w:cs="Times New Roman"/>
                <w:color w:val="4EA72E" w:themeColor="accent6"/>
              </w:rPr>
              <w:t>a także odnosi się do kontrargumentów innych dyskutantów.</w:t>
            </w:r>
          </w:p>
        </w:tc>
      </w:tr>
      <w:tr w:rsidR="003521A7" w:rsidRPr="005E09CD" w14:paraId="1A3E9090" w14:textId="77777777" w:rsidTr="003521A7">
        <w:tc>
          <w:tcPr>
            <w:tcW w:w="1000" w:type="pct"/>
          </w:tcPr>
          <w:p w14:paraId="6D3CA8A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kompetencje Rady Ministrów i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tych uprawnień, </w:t>
            </w:r>
          </w:p>
          <w:p w14:paraId="4B1EB4F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410EDF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kluczowe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4885600A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FC234AD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trzy najbardziej rozpoznawane osoby w rządzie,</w:t>
            </w:r>
          </w:p>
          <w:p w14:paraId="186BB0E9" w14:textId="77777777" w:rsidR="003521A7" w:rsidRPr="005E09CD" w:rsidRDefault="003521A7" w:rsidP="003521A7">
            <w:pPr>
              <w:rPr>
                <w:rFonts w:eastAsia="Times New Roman" w:cs="Times New Roman"/>
                <w:u w:val="single"/>
              </w:rPr>
            </w:pPr>
          </w:p>
          <w:p w14:paraId="766E88D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wie, co to jest korpus służby cywilnej, i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0985D5F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8EE5C0" w14:textId="6E6F11DD" w:rsidR="003521A7" w:rsidRPr="005E09CD" w:rsidRDefault="003521A7" w:rsidP="003521A7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5E09CD">
              <w:rPr>
                <w:rFonts w:eastAsia="Times New Roman" w:cs="Times New Roman"/>
                <w:u w:val="single"/>
              </w:rPr>
              <w:t>dwie inne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 xml:space="preserve"> należące do terenowej administracji rządowej ®. </w:t>
            </w:r>
          </w:p>
        </w:tc>
        <w:tc>
          <w:tcPr>
            <w:tcW w:w="1000" w:type="pct"/>
          </w:tcPr>
          <w:p w14:paraId="360D4C0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kompetencji Rady Ministrów, </w:t>
            </w:r>
          </w:p>
          <w:p w14:paraId="3729EB5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E35BFF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4F13623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35ACBEB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najbardziej rozpoznawane osoby </w:t>
            </w:r>
            <w:r w:rsidRPr="005E09CD">
              <w:rPr>
                <w:rFonts w:eastAsia="Times New Roman" w:cs="Times New Roman"/>
              </w:rPr>
              <w:t>w rządzie, uzasadniając swój wybór,</w:t>
            </w:r>
          </w:p>
          <w:p w14:paraId="3F1E26D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02C3BE5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wie, co to jest korpus służby cywilnej, i podaje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2A6A2C6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C10DF20" w14:textId="46375879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5E09CD">
              <w:rPr>
                <w:rFonts w:eastAsia="Times New Roman" w:cs="Times New Roman"/>
                <w:u w:val="single"/>
              </w:rPr>
              <w:t>trzy inne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 xml:space="preserve"> należące do terenowej administracji rządowej</w:t>
            </w:r>
            <w:r w:rsidRPr="005E09CD" w:rsidDel="00152999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>®.</w:t>
            </w:r>
          </w:p>
        </w:tc>
        <w:tc>
          <w:tcPr>
            <w:tcW w:w="1000" w:type="pct"/>
          </w:tcPr>
          <w:p w14:paraId="5449E2A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kompetencji Rady Ministrów i opisuje trzy spośród tych uprawnień,</w:t>
            </w:r>
          </w:p>
          <w:p w14:paraId="3188686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5919DB15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przedstawia ich cele i efekty, a także formułuje opinię,</w:t>
            </w:r>
          </w:p>
          <w:p w14:paraId="4FF6A02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36AC4B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pięć najbardziej rozpoznawalnych osób</w:t>
            </w:r>
            <w:r w:rsidRPr="005E09CD">
              <w:rPr>
                <w:rFonts w:eastAsia="Times New Roman" w:cs="Times New Roman"/>
              </w:rPr>
              <w:t xml:space="preserve"> w rządzie, uzasadniając swój wybór,</w:t>
            </w:r>
          </w:p>
          <w:p w14:paraId="720A9F4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C8DB3CD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dotyczące odpowiedzialności Rady Ministrów </w:t>
            </w:r>
            <w:r w:rsidRPr="005E09CD">
              <w:rPr>
                <w:rFonts w:eastAsia="Times New Roman" w:cs="Times New Roman"/>
              </w:rPr>
              <w:lastRenderedPageBreak/>
              <w:t>i poszczególnych ministrów i wymienia konsekwencje egzekwowane w jej ramach ® ,</w:t>
            </w:r>
          </w:p>
          <w:p w14:paraId="033771C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113A806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5E09CD">
              <w:rPr>
                <w:rFonts w:eastAsia="Times New Roman" w:cs="Times New Roman"/>
              </w:rPr>
              <w:t>instytucji, których pracownicy wchodzą w skład korpusu służby cywilnej, i wyjaśnia, jaką rolę odgrywa służba cywilna w funkcjonowaniu państwa ®,</w:t>
            </w:r>
          </w:p>
          <w:p w14:paraId="6A21966B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E4CA971" w14:textId="2594661A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5E09CD">
              <w:rPr>
                <w:rFonts w:eastAsia="Times New Roman" w:cs="Times New Roman"/>
                <w:u w:val="single"/>
              </w:rPr>
              <w:t xml:space="preserve">dwie 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>, które mu podlegają, oraz dwie instytucje należące do rządowej administracji niezespolonej ®.</w:t>
            </w:r>
          </w:p>
        </w:tc>
        <w:tc>
          <w:tcPr>
            <w:tcW w:w="1000" w:type="pct"/>
          </w:tcPr>
          <w:p w14:paraId="491DB50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opisuje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kompetencji Rady Ministrów, </w:t>
            </w:r>
          </w:p>
          <w:p w14:paraId="13B5E51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4229B9E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ministerstwo i dokonuje ich analizy – przedstawia ich cele, rezultaty oraz wpływ na życie obywateli oraz formułuje opinię,</w:t>
            </w:r>
          </w:p>
          <w:p w14:paraId="7EB8C45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150B2BE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co najmniej sześć najbardziej rozpoznawanych osób</w:t>
            </w:r>
            <w:r w:rsidRPr="005E09CD">
              <w:rPr>
                <w:rFonts w:eastAsia="Times New Roman" w:cs="Times New Roman"/>
              </w:rPr>
              <w:t xml:space="preserve"> w rządzie, uzasadniając swój wybór,</w:t>
            </w:r>
          </w:p>
          <w:p w14:paraId="5FE5EFF9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334123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 z podręcznika) analizuje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proces powołania Rady Ministrów w Polsce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FAB1A3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7218F10A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dotyczące odpowiedzialności Rady Ministrów i poszczególnych ministrów – określa, jakiego rodzaju jest </w:t>
            </w:r>
            <w:r w:rsidRPr="005E09CD">
              <w:rPr>
                <w:rFonts w:eastAsia="Times New Roman" w:cs="Times New Roman"/>
                <w:spacing w:val="-4"/>
              </w:rPr>
              <w:t>to odpowiedzialność w poszczególnych sytuacjach</w:t>
            </w:r>
            <w:r w:rsidRPr="005E09CD">
              <w:rPr>
                <w:rFonts w:eastAsia="Times New Roman" w:cs="Times New Roman"/>
              </w:rPr>
              <w:t>, i wymienia konsekwencje egzekwowane w jej ramach ® ,</w:t>
            </w:r>
          </w:p>
          <w:p w14:paraId="41E3F6A8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617A65C5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korpusu służby cywilnej, i wyjaśnia, jaką rolę odgrywa służba cywilna w funkcjonowaniu państwa,</w:t>
            </w:r>
          </w:p>
          <w:p w14:paraId="2F9F0F22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E0D0D39" w14:textId="041459A8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</w:t>
            </w:r>
            <w:r w:rsidRPr="005E09CD">
              <w:rPr>
                <w:rFonts w:eastAsia="Times New Roman" w:cs="Times New Roman"/>
              </w:rPr>
              <w:lastRenderedPageBreak/>
              <w:t xml:space="preserve">Rady Ministrów w województwie; wyszukuje </w:t>
            </w:r>
            <w:r w:rsidRPr="005E09CD">
              <w:rPr>
                <w:rFonts w:eastAsia="Times New Roman" w:cs="Times New Roman"/>
                <w:u w:val="single"/>
              </w:rPr>
              <w:t>trzy instytucje</w:t>
            </w:r>
            <w:r w:rsidRPr="005E09CD">
              <w:rPr>
                <w:rFonts w:eastAsia="Times New Roman" w:cs="Times New Roman"/>
              </w:rPr>
              <w:t>, które mu podlegają, oraz trzy instytucje należące do rządowej administracji niezespolonej ®.</w:t>
            </w:r>
          </w:p>
        </w:tc>
        <w:tc>
          <w:tcPr>
            <w:tcW w:w="1000" w:type="pct"/>
          </w:tcPr>
          <w:p w14:paraId="1BC02E64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siedem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kompetencji Rady Ministrów, </w:t>
            </w:r>
          </w:p>
          <w:p w14:paraId="36C07A2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111C3E56" w14:textId="77777777" w:rsidR="003521A7" w:rsidRPr="005E09CD" w:rsidRDefault="003521A7" w:rsidP="003521A7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zasoby internetowe (oficjalne strony Rady Ministrów i poszczególnych ministerstw), zapoznaje się informacjami na temat pracy wybranego ministra (np. o programach i projektach realizowanych przez nadzorowane przez niego ministerstw) i formułuje opinię na temat jego działalności; analizuje kluczowy program lub projekt wybranego ministerstwa – ocenia efekty i sposób realizacji tego przedsięwzięcia z uwzględnieniem wydatkowania funduszy z budżetu (m.in. na podstawie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dwóch opinii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ekspertów) i poddaje swoją opinię pod dyskusję, </w:t>
            </w:r>
          </w:p>
          <w:p w14:paraId="039013E1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9575FC7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 xml:space="preserve">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osiem najbardziej rozpoznawanych osób </w:t>
            </w:r>
            <w:r w:rsidRPr="005E09CD">
              <w:rPr>
                <w:rFonts w:eastAsia="Times New Roman" w:cs="Times New Roman"/>
              </w:rPr>
              <w:t>w rządzie, uzasadniając swój wybór – przedstawia swoją opinię na temat aktualnego składu RM i dyskutuje o tym na forum klasy,</w:t>
            </w:r>
          </w:p>
          <w:p w14:paraId="3802223F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</w:p>
          <w:p w14:paraId="44E89344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 z podręcznika) tworzy schemat procesu powoływania Rady Ministrów w Polsce; ocenia rolę Prezydenta RP i Sejmu w procedurze trzech kroków i uzasadnia swoje stanowisko w tej sprawie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9668360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5CCAD463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</w:t>
            </w:r>
            <w:r w:rsidRPr="005E09CD">
              <w:rPr>
                <w:rFonts w:eastAsia="Times New Roman" w:cs="Times New Roman"/>
              </w:rPr>
              <w:lastRenderedPageBreak/>
              <w:t xml:space="preserve">dotyczące odpowiedzialności Rady Ministrów i poszczególnych ministrów – określa, jakiego rodzaju jest </w:t>
            </w:r>
            <w:r w:rsidRPr="005E09CD">
              <w:rPr>
                <w:rFonts w:eastAsia="Times New Roman" w:cs="Times New Roman"/>
                <w:spacing w:val="-4"/>
              </w:rPr>
              <w:t>to odpowiedzialność w poszczególnych sytuacjach</w:t>
            </w:r>
            <w:r w:rsidRPr="005E09CD">
              <w:rPr>
                <w:rFonts w:eastAsia="Times New Roman" w:cs="Times New Roman"/>
              </w:rPr>
              <w:t xml:space="preserve">, i wymienia konsekwencje egzekwowane w jej ramach;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odpowiedzialność indywidualną i solidarną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C42C3FC" w14:textId="77777777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58659B92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korpusu służby cywilnej, i analizuje, rolę, jaką służba cywilna odgrywa w funkcjonowaniu państwa</w:t>
            </w:r>
            <w:r w:rsidRPr="005E09CD">
              <w:rPr>
                <w:rFonts w:eastAsia="Times New Roman" w:cs="Times New Roman"/>
                <w:color w:val="366091"/>
              </w:rPr>
              <w:t xml:space="preserve">, </w:t>
            </w:r>
          </w:p>
          <w:p w14:paraId="4D0E2826" w14:textId="77777777" w:rsidR="003521A7" w:rsidRPr="005E09CD" w:rsidRDefault="003521A7" w:rsidP="003521A7">
            <w:pPr>
              <w:rPr>
                <w:rFonts w:eastAsia="Times New Roman" w:cs="Times New Roman"/>
                <w:color w:val="366091"/>
              </w:rPr>
            </w:pPr>
          </w:p>
          <w:p w14:paraId="45C10DE3" w14:textId="33271A2A" w:rsidR="003521A7" w:rsidRPr="005E09CD" w:rsidRDefault="003521A7" w:rsidP="003521A7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Rady Ministrów w województwie; </w:t>
            </w:r>
            <w:r w:rsidRPr="005E09CD">
              <w:rPr>
                <w:rFonts w:eastAsia="Times New Roman" w:cs="Times New Roman"/>
              </w:rPr>
              <w:lastRenderedPageBreak/>
              <w:t xml:space="preserve">wyszukuje </w:t>
            </w:r>
            <w:r w:rsidRPr="005E09CD">
              <w:rPr>
                <w:rFonts w:eastAsia="Times New Roman" w:cs="Times New Roman"/>
                <w:u w:val="single"/>
              </w:rPr>
              <w:t>cztery instytucje</w:t>
            </w:r>
            <w:r w:rsidRPr="005E09CD">
              <w:rPr>
                <w:rFonts w:eastAsia="Times New Roman" w:cs="Times New Roman"/>
              </w:rPr>
              <w:t>, które mu podlegają, oraz cztery instytucje należące do rządowej administracji niezespolonej ®.</w:t>
            </w:r>
          </w:p>
        </w:tc>
      </w:tr>
      <w:tr w:rsidR="008A0604" w:rsidRPr="005E09CD" w14:paraId="2DC1E6F8" w14:textId="77777777" w:rsidTr="003521A7">
        <w:tc>
          <w:tcPr>
            <w:tcW w:w="1000" w:type="pct"/>
          </w:tcPr>
          <w:p w14:paraId="1E657981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elementy władzy sądowniczej w Polsce i rozumie, że tworzą one określoną strukturę, </w:t>
            </w:r>
          </w:p>
          <w:p w14:paraId="35F2FA0B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456F49F8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odnajduje sądy rejonowy oraz </w:t>
            </w:r>
            <w:r w:rsidRPr="005E09CD">
              <w:rPr>
                <w:rFonts w:eastAsia="Times New Roman" w:cs="Times New Roman"/>
                <w:spacing w:val="-4"/>
              </w:rPr>
              <w:t>okręgowy/apelacyjny</w:t>
            </w:r>
            <w:r w:rsidRPr="005E09CD">
              <w:rPr>
                <w:rFonts w:eastAsia="Times New Roman" w:cs="Times New Roman"/>
              </w:rPr>
              <w:t xml:space="preserve"> właściwe dla jego miejsca zamieszkania ® ,</w:t>
            </w:r>
          </w:p>
          <w:p w14:paraId="59757DFE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B6F5D62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terminy: </w:t>
            </w:r>
            <w:r w:rsidRPr="005E09CD">
              <w:rPr>
                <w:rFonts w:eastAsia="Times New Roman" w:cs="Times New Roman"/>
                <w:i/>
                <w:iCs/>
              </w:rPr>
              <w:t>niezawisłość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sędziowska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niezależność sądów</w:t>
            </w:r>
            <w:r w:rsidRPr="005E09CD">
              <w:rPr>
                <w:rFonts w:eastAsia="Times New Roman" w:cs="Times New Roman"/>
              </w:rPr>
              <w:t xml:space="preserve"> oraz wyszukuje 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4A5E1F7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7EAE2AB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rozumie, jaka jest funkcja władzy sądowniczej, i wyjaśnia na przykładzie, jakie ma ona znaczenie dla obywatela; </w:t>
            </w:r>
          </w:p>
          <w:p w14:paraId="29066EF3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20CB9F8" w14:textId="76DB15EC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4DE5010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elementy władzy sądowniczej w Polsce i rozumie, że tworzą one określoną strukturę, </w:t>
            </w:r>
          </w:p>
          <w:p w14:paraId="65658B5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039E5C2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sądy powszechne, wojskowe i administracyjne i podaje przykład sądu każdego rodzaju, </w:t>
            </w:r>
          </w:p>
          <w:p w14:paraId="6D40E5DA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DBEDF2B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na temat Trybunału Konstytucyjnego i Trybunału Stanu ®,</w:t>
            </w:r>
          </w:p>
          <w:p w14:paraId="4E8461F1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47AE34F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sądy rejonowy, okręgowy i apelacyjny właściwe dla jego miejsca zamieszkania ®,</w:t>
            </w:r>
          </w:p>
          <w:p w14:paraId="0133B0F8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718D284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5E09CD">
              <w:rPr>
                <w:rFonts w:eastAsia="Times New Roman" w:cs="Times New Roman"/>
                <w:i/>
                <w:iCs/>
              </w:rPr>
              <w:t>niezawisłość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sędziowska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niezależność sądów</w:t>
            </w:r>
            <w:r w:rsidRPr="005E09CD">
              <w:rPr>
                <w:rFonts w:eastAsia="Times New Roman" w:cs="Times New Roman"/>
              </w:rPr>
              <w:t xml:space="preserve"> oraz wyszukuje 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4E50E32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02816C2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po jednym zadaniu</w:t>
            </w:r>
            <w:r w:rsidRPr="005E09CD">
              <w:rPr>
                <w:rFonts w:eastAsia="Times New Roman" w:cs="Times New Roman"/>
              </w:rPr>
              <w:t xml:space="preserve"> SN, TK i TS oraz wskazuje, gdzie składa się skargę konstytucyjną,</w:t>
            </w:r>
          </w:p>
          <w:p w14:paraId="6CFDC90C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5F16B084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funkcje władzy sądowniczej i wyjaśnia na dwóch przykładach, jakie ma ona znaczenie dla obywateli,</w:t>
            </w:r>
          </w:p>
          <w:p w14:paraId="047EAC2C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D474A65" w14:textId="0A9FBCE6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2D1E7DC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opisuje elementy władzy sądowniczej w Polsce i rozumie, że tworzą one określoną strukturę, w tym wskazuje na zasadę dwuinstancyjności postępowania, </w:t>
            </w:r>
          </w:p>
          <w:p w14:paraId="05CBF3F1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7C5A245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sądy powszechne, wojskowe i administracyjne i 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spraw rozpatrywanych przez sądy każdego rodzaju,</w:t>
            </w:r>
          </w:p>
          <w:p w14:paraId="29300102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1A36B9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sądy rejonowy, okręgowy i apelacyjny właściwe dla jego miejsca zamieszkania, a także wie, jak korzystać z serwisów </w:t>
            </w:r>
            <w:r w:rsidRPr="005E09CD">
              <w:rPr>
                <w:rFonts w:eastAsia="Times New Roman" w:cs="Times New Roman"/>
              </w:rPr>
              <w:lastRenderedPageBreak/>
              <w:t>internetowych wskazanych sądów ®,</w:t>
            </w:r>
          </w:p>
          <w:p w14:paraId="65634CBB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2D8389B6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kroki, które należy podjąć, aby sąd administracyjny rozpatrzył daną sprawę, oraz wyszukuje informacje na ten temat ®,</w:t>
            </w:r>
          </w:p>
          <w:p w14:paraId="2A46D48C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7A54D8F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zagadnienia niezawisłości sędziowskiej i niezależności sądów, w tym podaje 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gwarancji przestrzegania tych zasad ®,</w:t>
            </w:r>
          </w:p>
          <w:p w14:paraId="24159C2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C15802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po jednym zadaniu SN, TK i TS oraz wskazuje, gdzie składa się skargę konstytucyjną, gdzie – kasację, a gdzie – skargę kasacyjną,</w:t>
            </w:r>
          </w:p>
          <w:p w14:paraId="0FE14FA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51B96F3E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funkcje władzy sądowniczej i na </w:t>
            </w:r>
            <w:r w:rsidRPr="005E09CD">
              <w:rPr>
                <w:rFonts w:eastAsia="Times New Roman" w:cs="Times New Roman"/>
              </w:rPr>
              <w:lastRenderedPageBreak/>
              <w:t>dwóch przykładach omawia rolę, jaką odgrywa ona w funkcjonowaniu państwa i życiu obywateli,</w:t>
            </w:r>
          </w:p>
          <w:p w14:paraId="51ED727E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52FDC7D4" w14:textId="1D4E24DE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 xml:space="preserve">. </w:t>
            </w:r>
          </w:p>
        </w:tc>
        <w:tc>
          <w:tcPr>
            <w:tcW w:w="1000" w:type="pct"/>
          </w:tcPr>
          <w:p w14:paraId="59E90B00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opisuje strukturę władzy sądowniczej w Polsce, w tym tłumaczy działanie zasady dwuinstancyjności postępowania,</w:t>
            </w:r>
          </w:p>
          <w:p w14:paraId="5C57DB3C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31827DA4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spraw rozpatrywanych przez sądy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761AC52E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7C0B764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sądy rejonowy, okręgowy i apelacyjny właściwe dla jego miejsca zamieszkania, a także korzysta z serwisów internetowych wskazanych sądów ®,</w:t>
            </w:r>
          </w:p>
          <w:p w14:paraId="5EC5C308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3D7F52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kroki, jakie należy podjąć, aby sąd administracyjny rozpatrzył daną sprawę, oraz wyszukuje informacje na ten temat potrzebne w konkretnej sprawie ®,</w:t>
            </w:r>
          </w:p>
          <w:p w14:paraId="6EE3CA0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33CB577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zagadnienia niezawisłości sędziowskiej i niezależności sądów, </w:t>
            </w:r>
            <w:r w:rsidRPr="005E09CD">
              <w:rPr>
                <w:rFonts w:eastAsia="Times New Roman" w:cs="Times New Roman"/>
              </w:rPr>
              <w:t xml:space="preserve">w tym kwestię prawnych gwarancji przestrzegania tych zasad – podaje </w:t>
            </w:r>
            <w:r w:rsidRPr="005E09CD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tych gwarancji ®,</w:t>
            </w:r>
          </w:p>
          <w:p w14:paraId="1AE79573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415D241C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po dwa zadania SN, TK i TS oraz wskazuje, gdzie składa się skargę konstytucyjną, gdzie – kasację, a gdzie –skargę kasacyjną, </w:t>
            </w:r>
          </w:p>
          <w:p w14:paraId="2D3F1D04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948E9EF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jej znaczenie dla funkcjonowania państwa demokratycznego i dla obywateli,</w:t>
            </w:r>
          </w:p>
          <w:p w14:paraId="2D435A9B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6CE7E043" w14:textId="0BF7AB8D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377CFF63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 przedstawia 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strukturę władzy sądowniczej w Polsce, w tym działanie zasady dwuinstancyjności postępowania,</w:t>
            </w:r>
          </w:p>
          <w:p w14:paraId="515E5786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2B50925D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</w:rPr>
              <w:t>spraw rozpatrywanych przez sądy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4D0BB5BA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55478666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sądy rejonowy, okręgowy i apelacyjny właściwe dla jego miejsca zamieszkania, i omawia ich kompetencje w zakresie orzekania; korzysta z serwisów internetowych </w:t>
            </w:r>
            <w:r w:rsidRPr="005E09CD">
              <w:rPr>
                <w:rFonts w:eastAsia="Times New Roman" w:cs="Times New Roman"/>
              </w:rPr>
              <w:lastRenderedPageBreak/>
              <w:t>wskazanych sądów, by znaleźć informacje potrzebne w konkretnych okolicznościach ®,</w:t>
            </w:r>
          </w:p>
          <w:p w14:paraId="33FBCB2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5DAC5CD2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kroki, jakie należy podjąć, aby sąd administracyjny rozpatrzył daną sprawę, oraz wyszukuje informacje na ten temat potrzebne w konkretnej sprawie ®,</w:t>
            </w:r>
          </w:p>
          <w:p w14:paraId="3871C818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016187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ze sobą niezawisłość sędziowską i niezależność sądów – przedstawia funkcję tych zasad w systemie prawa </w:t>
            </w:r>
            <w:r w:rsidRPr="005E09CD">
              <w:rPr>
                <w:rFonts w:eastAsia="Times New Roman" w:cs="Times New Roman"/>
              </w:rPr>
              <w:t xml:space="preserve">oraz podaje </w:t>
            </w:r>
            <w:r w:rsidRPr="005E09CD">
              <w:rPr>
                <w:rFonts w:eastAsia="Times New Roman" w:cs="Times New Roman"/>
                <w:u w:val="single"/>
              </w:rPr>
              <w:t>po cztery przykłady</w:t>
            </w:r>
            <w:r w:rsidRPr="005E09CD">
              <w:rPr>
                <w:rFonts w:eastAsia="Times New Roman" w:cs="Times New Roman"/>
              </w:rPr>
              <w:t xml:space="preserve"> gwarancji ich przestrzegania ®,</w:t>
            </w:r>
          </w:p>
          <w:p w14:paraId="6AB5353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44C8653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zadania SN, TK i TS </w:t>
            </w:r>
            <w:r w:rsidRPr="005E09CD">
              <w:rPr>
                <w:rFonts w:eastAsia="Times New Roman" w:cs="Times New Roman"/>
              </w:rPr>
              <w:t xml:space="preserve">oraz  wskazuje, gdzie składa się skargę konstytucyjną, gdzie  – kasację, a gdzie – skargę kasacyjną, </w:t>
            </w:r>
          </w:p>
          <w:p w14:paraId="56DFC05A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0E32093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trzech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jej znaczenie dla funkcjonowania państwa demokratycznego i dla obywateli, </w:t>
            </w:r>
          </w:p>
          <w:p w14:paraId="0465861E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69358C9" w14:textId="45D6D0CA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czym jest apelacja, i wskazuje, do których sądów się ją składa. </w:t>
            </w:r>
          </w:p>
        </w:tc>
      </w:tr>
      <w:tr w:rsidR="008A0604" w:rsidRPr="005E09CD" w14:paraId="2826F8F1" w14:textId="77777777" w:rsidTr="003521A7">
        <w:tc>
          <w:tcPr>
            <w:tcW w:w="1000" w:type="pct"/>
          </w:tcPr>
          <w:p w14:paraId="5D14AF72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organizuje działanie z pomocą nauczyciela lub koleżanek i kolegów,</w:t>
            </w:r>
          </w:p>
          <w:p w14:paraId="7D9B8EFD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718035C6" w14:textId="53C9734D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72592052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organizuje działanie z pomocą nauczyciela lub koleżanek i kolegów,</w:t>
            </w:r>
          </w:p>
          <w:p w14:paraId="6039D157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2520D1A5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77177503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5E9BD7DA" w14:textId="59F0FEA2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0D656126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samodzielne organizuje wizytę w sądzie, </w:t>
            </w:r>
          </w:p>
          <w:p w14:paraId="054CAF8C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69F73EEF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jeśli jest ona wymagana,</w:t>
            </w:r>
          </w:p>
          <w:p w14:paraId="4D36560D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38901AE6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0B64ABCB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301F541A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bierze udział w rozprawie, </w:t>
            </w:r>
          </w:p>
          <w:p w14:paraId="3CEA3C9E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1BB4A7D4" w14:textId="012444B5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</w:tc>
        <w:tc>
          <w:tcPr>
            <w:tcW w:w="1000" w:type="pct"/>
          </w:tcPr>
          <w:p w14:paraId="676C75EB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46F4B1FB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345CC7EC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w tym pisze wymagane pisma,</w:t>
            </w:r>
          </w:p>
          <w:p w14:paraId="666E6520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342A65E6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59940A43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1F5A80C9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rozprawie,</w:t>
            </w:r>
          </w:p>
          <w:p w14:paraId="6E0B6DB1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477C14DD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swój udział w przygotowaniach do wizyty w sądzie i w samej rozprawie,</w:t>
            </w:r>
          </w:p>
          <w:p w14:paraId="7E393BF9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74BEA98D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  <w:p w14:paraId="7C973D7D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517B8E37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0C0BC7E6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3B0075F5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samodzielnie uzyskuje zgody na udział w rozprawie, jeśli są one wymagane, w tym przygotowuje niezbędne pisma i dokumenty,</w:t>
            </w:r>
          </w:p>
          <w:p w14:paraId="1BBA02B6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4A06B744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 rozprawie pod względem merytorycznym i formalnym (np. zapoznaje się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 zasadami zachowania i ubioru), zbiera informacje o przedmiocie danej rozprawy,</w:t>
            </w:r>
          </w:p>
          <w:p w14:paraId="7EB1798D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79910BDB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swój udział w przygotowaniach do wizyty w sądzie i w samej rozprawie, w tym przedstawia całe przedsięwzięcie w krótkim reportażu lub w notatce,</w:t>
            </w:r>
          </w:p>
          <w:p w14:paraId="4C80D7A7" w14:textId="77777777" w:rsidR="008A0604" w:rsidRPr="005E09CD" w:rsidRDefault="008A0604" w:rsidP="008A0604">
            <w:pPr>
              <w:rPr>
                <w:rFonts w:eastAsia="Times New Roman" w:cs="Times New Roman"/>
                <w:color w:val="4EA72E" w:themeColor="accent6"/>
              </w:rPr>
            </w:pPr>
          </w:p>
          <w:p w14:paraId="511EDD92" w14:textId="05DE0EB1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na bieżąco portfolio dokumentujące przebieg działania.</w:t>
            </w:r>
          </w:p>
        </w:tc>
      </w:tr>
      <w:tr w:rsidR="008A0604" w:rsidRPr="0088086B" w14:paraId="3611DBDC" w14:textId="77777777" w:rsidTr="003521A7">
        <w:tc>
          <w:tcPr>
            <w:tcW w:w="1000" w:type="pct"/>
          </w:tcPr>
          <w:p w14:paraId="30CEAB9A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jedno z czterech</w:t>
            </w:r>
            <w:r w:rsidRPr="005E09CD">
              <w:rPr>
                <w:rFonts w:eastAsia="Times New Roman" w:cs="Times New Roman"/>
              </w:rPr>
              <w:t xml:space="preserve"> założeń tej koncepcji,</w:t>
            </w:r>
          </w:p>
          <w:p w14:paraId="0399F47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444316B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jedną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konstytucję</w:t>
            </w:r>
            <w:r w:rsidRPr="005E09CD">
              <w:rPr>
                <w:rFonts w:eastAsia="Times New Roman" w:cs="Times New Roman"/>
              </w:rPr>
              <w:t xml:space="preserve"> Polski sprzed 1997 r., </w:t>
            </w:r>
            <w:r w:rsidRPr="005E09CD">
              <w:rPr>
                <w:rFonts w:eastAsia="Times New Roman" w:cs="Times New Roman"/>
                <w:spacing w:val="-2"/>
              </w:rPr>
              <w:t>w której zastosowano</w:t>
            </w:r>
            <w:r w:rsidRPr="005E09CD">
              <w:rPr>
                <w:rFonts w:eastAsia="Times New Roman" w:cs="Times New Roman"/>
              </w:rPr>
              <w:t xml:space="preserve"> zasadę trójpodziału władz ®,</w:t>
            </w:r>
          </w:p>
          <w:p w14:paraId="5CCB8D3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6C2AB29C" w14:textId="07F5B1A1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identyfikuje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elementy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77AC32DE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dwa z czterech</w:t>
            </w:r>
            <w:r w:rsidRPr="005E09CD">
              <w:rPr>
                <w:rFonts w:eastAsia="Times New Roman" w:cs="Times New Roman"/>
              </w:rPr>
              <w:t xml:space="preserve">  założeń tej koncepcji,</w:t>
            </w:r>
          </w:p>
          <w:p w14:paraId="2428767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F56A5C0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</w:t>
            </w:r>
            <w:r w:rsidRPr="005E09CD">
              <w:rPr>
                <w:rFonts w:eastAsia="Times New Roman" w:cs="Times New Roman"/>
                <w:spacing w:val="-8"/>
              </w:rPr>
              <w:t>w których zastosowano</w:t>
            </w:r>
            <w:r w:rsidRPr="005E09CD">
              <w:rPr>
                <w:rFonts w:eastAsia="Times New Roman" w:cs="Times New Roman"/>
              </w:rPr>
              <w:t xml:space="preserve"> zasadę trójpodziału władz ®,</w:t>
            </w:r>
          </w:p>
          <w:p w14:paraId="7A2198C1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D12FA3E" w14:textId="75EE146E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elementy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4992A49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trzy z czterech</w:t>
            </w:r>
            <w:r w:rsidRPr="005E09CD">
              <w:rPr>
                <w:rFonts w:eastAsia="Times New Roman" w:cs="Times New Roman"/>
              </w:rPr>
              <w:t xml:space="preserve"> założeń tej koncepcji,</w:t>
            </w:r>
          </w:p>
          <w:p w14:paraId="19C10C99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E0D17F6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jedną ustawę zasadniczą</w:t>
            </w:r>
            <w:r w:rsidRPr="005E09CD">
              <w:rPr>
                <w:rFonts w:eastAsia="Times New Roman" w:cs="Times New Roman"/>
              </w:rPr>
              <w:t>, w której ta zasada nie została uwzględniona ®,</w:t>
            </w:r>
          </w:p>
          <w:p w14:paraId="775CEBB1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2CACF66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sprawiedliwości,</w:t>
            </w:r>
          </w:p>
          <w:p w14:paraId="79835DA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1C16E1D6" w14:textId="3FADF66A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zasady.</w:t>
            </w:r>
          </w:p>
        </w:tc>
        <w:tc>
          <w:tcPr>
            <w:tcW w:w="1000" w:type="pct"/>
          </w:tcPr>
          <w:p w14:paraId="0FD31375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założenia tej koncepcji,</w:t>
            </w:r>
          </w:p>
          <w:p w14:paraId="2F9E25E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120E3C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aspekty funkcjonalny i organizacyjny trójpodziału władzy  ®,</w:t>
            </w:r>
          </w:p>
          <w:p w14:paraId="45D074AF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5E09CD">
              <w:rPr>
                <w:rFonts w:eastAsia="Times New Roman" w:cs="Times New Roman"/>
                <w:u w:val="single"/>
              </w:rPr>
              <w:t>dwie ustawy zasadnicze</w:t>
            </w:r>
            <w:r w:rsidRPr="005E09CD">
              <w:rPr>
                <w:rFonts w:eastAsia="Times New Roman" w:cs="Times New Roman"/>
              </w:rPr>
              <w:t>, w których tej zasady nie uwzględniono ®,</w:t>
            </w:r>
          </w:p>
          <w:p w14:paraId="69193A68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7E2AA03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 xml:space="preserve">, rozstrzygając, czy dotyczą one procesu legislacyjnego, powoływania i funkcjonowania Rady Ministrów czy </w:t>
            </w:r>
            <w:r w:rsidRPr="005E09CD">
              <w:rPr>
                <w:rFonts w:eastAsia="Times New Roman" w:cs="Times New Roman"/>
              </w:rPr>
              <w:lastRenderedPageBreak/>
              <w:t>sprawowania wymiaru sprawiedliwości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1DA0DCBB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F40A8C8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zasady,</w:t>
            </w:r>
          </w:p>
          <w:p w14:paraId="2E97D900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34E282E5" w14:textId="126C8E66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– i formułuje po dwa argumenty potwierdzające tę tezę i jej przeczące.</w:t>
            </w:r>
          </w:p>
        </w:tc>
        <w:tc>
          <w:tcPr>
            <w:tcW w:w="1000" w:type="pct"/>
          </w:tcPr>
          <w:p w14:paraId="699F97C6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 i skąd pochodzi ta koncepcja, wymienia jej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założenia,</w:t>
            </w:r>
          </w:p>
          <w:p w14:paraId="2A8E740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3605F601" w14:textId="77777777" w:rsidR="008A0604" w:rsidRPr="005E09CD" w:rsidRDefault="008A0604" w:rsidP="008A0604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aspekty funkcjonalny i organizacyjny trójpodziału władzy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DBB4674" w14:textId="77777777" w:rsidR="008A0604" w:rsidRPr="005E09CD" w:rsidRDefault="008A0604" w:rsidP="008A0604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konstytucje Polski sprzed 1997 r., w których zastosowano zasadę trójpodziału władz, i te, w których tej zasady nie uwzględniono,</w:t>
            </w:r>
          </w:p>
          <w:p w14:paraId="348A8B8F" w14:textId="77777777" w:rsidR="008A0604" w:rsidRPr="005E09CD" w:rsidRDefault="008A0604" w:rsidP="008A0604">
            <w:pPr>
              <w:rPr>
                <w:rFonts w:eastAsia="Times New Roman" w:cs="Times New Roman"/>
                <w:b/>
                <w:color w:val="4F81BD"/>
              </w:rPr>
            </w:pPr>
          </w:p>
          <w:p w14:paraId="4218C85D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osiem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4BCB6257" w14:textId="77777777" w:rsidR="008A0604" w:rsidRPr="005E09CD" w:rsidRDefault="008A0604" w:rsidP="008A0604">
            <w:pPr>
              <w:rPr>
                <w:rFonts w:eastAsia="Times New Roman" w:cs="Times New Roman"/>
              </w:rPr>
            </w:pPr>
          </w:p>
          <w:p w14:paraId="5488732E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 formułuje dwie propozycje rozwiązania problemów z przestrzeganiem tej zasady,</w:t>
            </w:r>
          </w:p>
          <w:p w14:paraId="11B781CF" w14:textId="77777777" w:rsidR="008A0604" w:rsidRPr="005E09CD" w:rsidRDefault="008A0604" w:rsidP="008A0604">
            <w:pPr>
              <w:rPr>
                <w:rFonts w:eastAsia="Times New Roman" w:cs="Times New Roman"/>
                <w:color w:val="366091"/>
              </w:rPr>
            </w:pPr>
          </w:p>
          <w:p w14:paraId="70C44ED9" w14:textId="47FB8A5C" w:rsidR="008A0604" w:rsidRPr="0088086B" w:rsidRDefault="008A0604" w:rsidP="008A0604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– i formułuje po trzy argumenty potwierdzające tę tezę i jej przeczące.</w:t>
            </w:r>
          </w:p>
        </w:tc>
      </w:tr>
    </w:tbl>
    <w:p w14:paraId="0284DA0D" w14:textId="77777777" w:rsidR="003521A7" w:rsidRPr="0088086B" w:rsidRDefault="003521A7"/>
    <w:p w14:paraId="775D0055" w14:textId="77777777" w:rsidR="005E09CD" w:rsidRDefault="005E09CD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41667AD4" w14:textId="7797030D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382FDAC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234A5D1E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76E31320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00619A8E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3B72EAAA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42A154A0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2385052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056E3D99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13DC7F5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6A2CF6BD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5A02B0DC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</w:p>
    <w:p w14:paraId="3447DFF5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44679365" w14:textId="77777777" w:rsidR="0088086B" w:rsidRPr="0088086B" w:rsidRDefault="0088086B" w:rsidP="0088086B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 </w:t>
      </w:r>
    </w:p>
    <w:p w14:paraId="548E57EA" w14:textId="77777777" w:rsidR="0088086B" w:rsidRPr="0088086B" w:rsidRDefault="0088086B" w:rsidP="0088086B">
      <w:r w:rsidRPr="0088086B">
        <w:t>Wymagania edukacyjne zostały opracowane przez mgr Tomasza Fronczaka</w:t>
      </w:r>
    </w:p>
    <w:p w14:paraId="73CF9E1F" w14:textId="77777777" w:rsidR="0088086B" w:rsidRPr="0088086B" w:rsidRDefault="0088086B" w:rsidP="0088086B"/>
    <w:p w14:paraId="249ADDFB" w14:textId="2EC48B32" w:rsidR="0088086B" w:rsidRDefault="0088086B" w:rsidP="0088086B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086B">
        <w:rPr>
          <w:sz w:val="28"/>
          <w:szCs w:val="28"/>
        </w:rPr>
        <w:t>Sposoby sprawdzania osiągnięć edukacyjnych uczniów</w:t>
      </w:r>
    </w:p>
    <w:p w14:paraId="7CBF068F" w14:textId="77777777" w:rsidR="0088086B" w:rsidRPr="0088086B" w:rsidRDefault="0088086B" w:rsidP="0088086B">
      <w:pPr>
        <w:pStyle w:val="Akapitzlist"/>
        <w:ind w:left="1080"/>
        <w:rPr>
          <w:sz w:val="28"/>
          <w:szCs w:val="28"/>
        </w:rPr>
      </w:pPr>
    </w:p>
    <w:p w14:paraId="6442A259" w14:textId="77777777" w:rsidR="0088086B" w:rsidRPr="0088086B" w:rsidRDefault="0088086B" w:rsidP="0088086B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88086B">
        <w:t>W odpowiedziach pisemnych, w których poszczególne zadania są punktowane, ocena,</w:t>
      </w:r>
      <w:r w:rsidRPr="0088086B">
        <w:rPr>
          <w:spacing w:val="1"/>
        </w:rPr>
        <w:t xml:space="preserve"> </w:t>
      </w:r>
      <w:r w:rsidRPr="0088086B">
        <w:t>jaką otrzymuje uczeń, jest zgodna z przyjętym rozkładem procentowym dla danej oceny</w:t>
      </w:r>
      <w:r w:rsidRPr="0088086B">
        <w:rPr>
          <w:spacing w:val="1"/>
        </w:rPr>
        <w:t xml:space="preserve"> </w:t>
      </w:r>
      <w:r w:rsidRPr="0088086B">
        <w:t>tj.</w:t>
      </w:r>
    </w:p>
    <w:p w14:paraId="6B5B2B10" w14:textId="77777777" w:rsidR="0088086B" w:rsidRPr="0088086B" w:rsidRDefault="0088086B" w:rsidP="0088086B">
      <w:pPr>
        <w:ind w:left="1416"/>
        <w:rPr>
          <w:rFonts w:cs="Times New Roman"/>
        </w:rPr>
      </w:pPr>
      <w:r w:rsidRPr="0088086B">
        <w:rPr>
          <w:rFonts w:cs="Times New Roman"/>
          <w:color w:val="000000"/>
        </w:rPr>
        <w:lastRenderedPageBreak/>
        <w:t xml:space="preserve">  0 - 40%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ndst</w:t>
      </w:r>
      <w:proofErr w:type="spellEnd"/>
      <w:r w:rsidRPr="0088086B">
        <w:rPr>
          <w:rFonts w:cs="Times New Roman"/>
          <w:color w:val="000000"/>
        </w:rPr>
        <w:br/>
        <w:t>41 - 50%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dop</w:t>
      </w:r>
      <w:proofErr w:type="spellEnd"/>
      <w:r w:rsidRPr="0088086B">
        <w:rPr>
          <w:rFonts w:cs="Times New Roman"/>
          <w:color w:val="000000"/>
        </w:rPr>
        <w:br/>
        <w:t>51 - 70%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dst</w:t>
      </w:r>
      <w:proofErr w:type="spellEnd"/>
      <w:r w:rsidRPr="0088086B">
        <w:rPr>
          <w:rFonts w:cs="Times New Roman"/>
          <w:color w:val="000000"/>
        </w:rPr>
        <w:br/>
        <w:t>71 - 89%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db</w:t>
      </w:r>
      <w:proofErr w:type="spellEnd"/>
      <w:r w:rsidRPr="0088086B">
        <w:rPr>
          <w:rFonts w:cs="Times New Roman"/>
          <w:color w:val="000000"/>
        </w:rPr>
        <w:br/>
        <w:t>90 - 98%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bdb</w:t>
      </w:r>
      <w:proofErr w:type="spellEnd"/>
      <w:r w:rsidRPr="0088086B">
        <w:rPr>
          <w:rFonts w:cs="Times New Roman"/>
          <w:color w:val="000000"/>
        </w:rPr>
        <w:br/>
        <w:t>99 -100%</w:t>
      </w:r>
      <w:r w:rsidRPr="0088086B">
        <w:rPr>
          <w:rFonts w:cs="Times New Roman"/>
          <w:color w:val="000000"/>
        </w:rPr>
        <w:tab/>
        <w:t>- cel</w:t>
      </w:r>
    </w:p>
    <w:p w14:paraId="238FF2E2" w14:textId="77777777" w:rsidR="0088086B" w:rsidRPr="0088086B" w:rsidRDefault="0088086B" w:rsidP="0088086B">
      <w:pPr>
        <w:pStyle w:val="Bezodstpw"/>
        <w:widowControl/>
        <w:numPr>
          <w:ilvl w:val="0"/>
          <w:numId w:val="3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64659B7F" w14:textId="77777777" w:rsidR="0088086B" w:rsidRPr="0088086B" w:rsidRDefault="0088086B" w:rsidP="0088086B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sprawdzian – 3</w:t>
      </w:r>
    </w:p>
    <w:p w14:paraId="290B3759" w14:textId="77777777" w:rsidR="0088086B" w:rsidRPr="0088086B" w:rsidRDefault="0088086B" w:rsidP="0088086B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 xml:space="preserve">- kartkówka – 2 </w:t>
      </w:r>
    </w:p>
    <w:p w14:paraId="2E570D80" w14:textId="77777777" w:rsidR="0088086B" w:rsidRPr="0088086B" w:rsidRDefault="0088086B" w:rsidP="0088086B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pozostałe - 1</w:t>
      </w:r>
    </w:p>
    <w:p w14:paraId="5CADBBDE" w14:textId="77777777" w:rsidR="0088086B" w:rsidRPr="0088086B" w:rsidRDefault="0088086B" w:rsidP="0088086B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100D21B9" w14:textId="77777777" w:rsidR="0088086B" w:rsidRPr="0088086B" w:rsidRDefault="0088086B" w:rsidP="0088086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88086B">
        <w:t>Ocenę śródroczną lub roczną (z uwzględnieniem wszystkich ocen w danym roku szkolnym)</w:t>
      </w:r>
      <w:r w:rsidRPr="0088086B">
        <w:rPr>
          <w:spacing w:val="-1"/>
        </w:rPr>
        <w:t xml:space="preserve"> </w:t>
      </w:r>
      <w:r w:rsidRPr="0088086B">
        <w:t>ustala</w:t>
      </w:r>
      <w:r w:rsidRPr="0088086B">
        <w:rPr>
          <w:spacing w:val="-2"/>
        </w:rPr>
        <w:t xml:space="preserve"> </w:t>
      </w:r>
      <w:r w:rsidRPr="0088086B">
        <w:t>się</w:t>
      </w:r>
      <w:r w:rsidRPr="0088086B">
        <w:rPr>
          <w:spacing w:val="-2"/>
        </w:rPr>
        <w:t xml:space="preserve"> </w:t>
      </w:r>
      <w:r w:rsidRPr="0088086B">
        <w:t>jako średnią</w:t>
      </w:r>
      <w:r w:rsidRPr="0088086B">
        <w:rPr>
          <w:spacing w:val="-1"/>
        </w:rPr>
        <w:t xml:space="preserve"> </w:t>
      </w:r>
      <w:r w:rsidRPr="0088086B">
        <w:t>ważoną</w:t>
      </w:r>
      <w:r w:rsidRPr="0088086B">
        <w:rPr>
          <w:spacing w:val="-2"/>
        </w:rPr>
        <w:t xml:space="preserve"> </w:t>
      </w:r>
      <w:r w:rsidRPr="0088086B">
        <w:t>ocen</w:t>
      </w:r>
      <w:r w:rsidRPr="0088086B">
        <w:rPr>
          <w:spacing w:val="1"/>
        </w:rPr>
        <w:t xml:space="preserve"> </w:t>
      </w:r>
      <w:r w:rsidRPr="0088086B">
        <w:t>bieżących wg</w:t>
      </w:r>
      <w:r w:rsidRPr="0088086B">
        <w:rPr>
          <w:spacing w:val="-4"/>
        </w:rPr>
        <w:t xml:space="preserve"> </w:t>
      </w:r>
      <w:r w:rsidRPr="0088086B">
        <w:t>następującej</w:t>
      </w:r>
      <w:r w:rsidRPr="0088086B">
        <w:rPr>
          <w:spacing w:val="-1"/>
        </w:rPr>
        <w:t xml:space="preserve"> </w:t>
      </w:r>
      <w:r w:rsidRPr="0088086B">
        <w:t>skali:</w:t>
      </w:r>
    </w:p>
    <w:p w14:paraId="62D3632A" w14:textId="77777777" w:rsidR="0088086B" w:rsidRPr="0088086B" w:rsidRDefault="0088086B" w:rsidP="0088086B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88086B" w:rsidRPr="0088086B" w14:paraId="1F2CC261" w14:textId="77777777" w:rsidTr="00BE2A0E">
        <w:tc>
          <w:tcPr>
            <w:tcW w:w="1842" w:type="dxa"/>
          </w:tcPr>
          <w:p w14:paraId="62901B7F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Średnia ważona</w:t>
            </w:r>
            <w:r w:rsidRPr="0088086B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4D7BBDCA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Ocena śródroczna/roczna</w:t>
            </w:r>
          </w:p>
        </w:tc>
      </w:tr>
      <w:tr w:rsidR="0088086B" w:rsidRPr="0088086B" w14:paraId="20343CE6" w14:textId="77777777" w:rsidTr="00BE2A0E">
        <w:tc>
          <w:tcPr>
            <w:tcW w:w="1842" w:type="dxa"/>
          </w:tcPr>
          <w:p w14:paraId="1329CE78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45E29328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niedostateczny</w:t>
            </w:r>
          </w:p>
        </w:tc>
      </w:tr>
      <w:tr w:rsidR="0088086B" w:rsidRPr="0088086B" w14:paraId="0B2B59C5" w14:textId="77777777" w:rsidTr="00BE2A0E">
        <w:tc>
          <w:tcPr>
            <w:tcW w:w="1842" w:type="dxa"/>
          </w:tcPr>
          <w:p w14:paraId="0F111574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1D70CB13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dopuszczający</w:t>
            </w:r>
          </w:p>
        </w:tc>
      </w:tr>
      <w:tr w:rsidR="0088086B" w:rsidRPr="0088086B" w14:paraId="0718A36E" w14:textId="77777777" w:rsidTr="00BE2A0E">
        <w:tc>
          <w:tcPr>
            <w:tcW w:w="1842" w:type="dxa"/>
          </w:tcPr>
          <w:p w14:paraId="191F8115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68A7C40A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dostateczny</w:t>
            </w:r>
          </w:p>
        </w:tc>
      </w:tr>
      <w:tr w:rsidR="0088086B" w:rsidRPr="0088086B" w14:paraId="35415260" w14:textId="77777777" w:rsidTr="00BE2A0E">
        <w:tc>
          <w:tcPr>
            <w:tcW w:w="1842" w:type="dxa"/>
          </w:tcPr>
          <w:p w14:paraId="574266BC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296C27D8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dobry</w:t>
            </w:r>
          </w:p>
        </w:tc>
      </w:tr>
      <w:tr w:rsidR="0088086B" w:rsidRPr="0088086B" w14:paraId="1AC81652" w14:textId="77777777" w:rsidTr="00BE2A0E">
        <w:tc>
          <w:tcPr>
            <w:tcW w:w="1842" w:type="dxa"/>
          </w:tcPr>
          <w:p w14:paraId="2601FC9A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35445D9D" w14:textId="77777777" w:rsidR="0088086B" w:rsidRPr="0088086B" w:rsidRDefault="0088086B" w:rsidP="00BE2A0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bardzo dobry</w:t>
            </w:r>
          </w:p>
        </w:tc>
      </w:tr>
      <w:tr w:rsidR="0088086B" w:rsidRPr="0088086B" w14:paraId="639F480D" w14:textId="77777777" w:rsidTr="00BE2A0E">
        <w:tc>
          <w:tcPr>
            <w:tcW w:w="1842" w:type="dxa"/>
          </w:tcPr>
          <w:p w14:paraId="090D09CE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543DD849" w14:textId="77777777" w:rsidR="0088086B" w:rsidRPr="0088086B" w:rsidRDefault="0088086B" w:rsidP="00BE2A0E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celujący</w:t>
            </w:r>
          </w:p>
        </w:tc>
      </w:tr>
    </w:tbl>
    <w:p w14:paraId="709C0B43" w14:textId="77777777" w:rsidR="0088086B" w:rsidRPr="0088086B" w:rsidRDefault="0088086B" w:rsidP="0088086B">
      <w:pPr>
        <w:pStyle w:val="Akapitzlist"/>
        <w:spacing w:line="276" w:lineRule="auto"/>
        <w:ind w:left="708"/>
        <w:jc w:val="both"/>
      </w:pPr>
    </w:p>
    <w:p w14:paraId="2D6902CD" w14:textId="77777777" w:rsidR="0088086B" w:rsidRPr="0088086B" w:rsidRDefault="0088086B" w:rsidP="0088086B">
      <w:pPr>
        <w:pStyle w:val="Akapitzlist"/>
        <w:spacing w:line="276" w:lineRule="auto"/>
        <w:ind w:left="708"/>
        <w:jc w:val="both"/>
      </w:pPr>
      <w:r w:rsidRPr="0088086B"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14:paraId="309D36E2" w14:textId="77777777" w:rsidR="0088086B" w:rsidRPr="0088086B" w:rsidRDefault="0088086B" w:rsidP="0088086B">
      <w:pPr>
        <w:spacing w:line="276" w:lineRule="auto"/>
        <w:jc w:val="both"/>
        <w:rPr>
          <w:rFonts w:cs="Times New Roman"/>
        </w:rPr>
      </w:pPr>
    </w:p>
    <w:p w14:paraId="1A4F4FB9" w14:textId="77777777" w:rsidR="0088086B" w:rsidRPr="0088086B" w:rsidRDefault="0088086B" w:rsidP="0088086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 w:val="0"/>
      </w:pPr>
      <w:r w:rsidRPr="0088086B">
        <w:t>Warunki i tryb uzyskania wyższej niż przewidywana rocznej oceny klasyfikacyjnej regulowane są w Statucie.</w:t>
      </w:r>
    </w:p>
    <w:p w14:paraId="6FB23AF4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 xml:space="preserve">Formy sprawdzania osiągnięć ucznia: </w:t>
      </w:r>
      <w:r w:rsidRPr="0088086B">
        <w:br/>
        <w:t>- sprawdzian 45 min. Zapowiedziany i wpisany przynajmniej tydzień wcześniej do dziennika</w:t>
      </w:r>
      <w:r w:rsidRPr="0088086B">
        <w:br/>
        <w:t>- kartkówka do 20 min. Może ale nie musi być zapowiedziana</w:t>
      </w:r>
      <w:r w:rsidRPr="0088086B">
        <w:br/>
        <w:t>- odpowiedź ustna</w:t>
      </w:r>
      <w:r w:rsidRPr="0088086B">
        <w:br/>
        <w:t>- prezentacja lub referat</w:t>
      </w:r>
      <w:r w:rsidRPr="0088086B">
        <w:br/>
        <w:t>- projekt realizowany samodzielnie lub w grupie</w:t>
      </w:r>
      <w:r w:rsidRPr="0088086B">
        <w:br/>
        <w:t>- zadanie wykonywane na lekcji</w:t>
      </w:r>
      <w:r w:rsidRPr="0088086B">
        <w:br/>
        <w:t>- praca domowa</w:t>
      </w:r>
    </w:p>
    <w:p w14:paraId="238C9F2C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>Systematyczność pracy i obecność na zajęciach mają wpływ na ocenę semestralną. Wpływ mają także szczególne potrzeby edukacyjne.</w:t>
      </w:r>
    </w:p>
    <w:p w14:paraId="64C330A0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>Ocenę cząstkową można poprawić w terminie 2 tygodni od jej otrzymania. Poprawa ma formę pisemną. Może odbyć się w czasie konsultacji lub na lekcji.</w:t>
      </w:r>
    </w:p>
    <w:p w14:paraId="2F2D5B91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7A1EA3A9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>Niesamodzielność pisania pracy skutkuje oceną niedostateczną</w:t>
      </w:r>
    </w:p>
    <w:p w14:paraId="0479905F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46A4374C" w14:textId="77777777" w:rsidR="0088086B" w:rsidRPr="0088086B" w:rsidRDefault="0088086B" w:rsidP="0088086B">
      <w:pPr>
        <w:pStyle w:val="Akapitzlist"/>
        <w:numPr>
          <w:ilvl w:val="0"/>
          <w:numId w:val="3"/>
        </w:numPr>
      </w:pPr>
      <w:r w:rsidRPr="0088086B">
        <w:t>Ocena śródroczna i roczna ustalana jest na podstawie min. 3 ocen cząstkowych.</w:t>
      </w:r>
    </w:p>
    <w:p w14:paraId="0EFE0084" w14:textId="77777777" w:rsidR="0088086B" w:rsidRPr="0088086B" w:rsidRDefault="0088086B"/>
    <w:sectPr w:rsidR="0088086B" w:rsidRPr="0088086B" w:rsidSect="003521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75D41"/>
    <w:multiLevelType w:val="hybridMultilevel"/>
    <w:tmpl w:val="62F8641A"/>
    <w:lvl w:ilvl="0" w:tplc="1004B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6522">
    <w:abstractNumId w:val="1"/>
  </w:num>
  <w:num w:numId="2" w16cid:durableId="1229262746">
    <w:abstractNumId w:val="0"/>
  </w:num>
  <w:num w:numId="3" w16cid:durableId="923537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A7"/>
    <w:rsid w:val="003521A7"/>
    <w:rsid w:val="005E09CD"/>
    <w:rsid w:val="007514D8"/>
    <w:rsid w:val="0088086B"/>
    <w:rsid w:val="008A0604"/>
    <w:rsid w:val="009A2DD0"/>
    <w:rsid w:val="00AA22F5"/>
    <w:rsid w:val="00E0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6BAE"/>
  <w15:chartTrackingRefBased/>
  <w15:docId w15:val="{0AC2EC7D-9957-46DC-A523-0B9153E2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2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1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1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1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1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1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1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1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1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3521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1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1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1A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52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808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74</Pages>
  <Words>19431</Words>
  <Characters>116590</Characters>
  <Application>Microsoft Office Word</Application>
  <DocSecurity>0</DocSecurity>
  <Lines>971</Lines>
  <Paragraphs>271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2</cp:revision>
  <dcterms:created xsi:type="dcterms:W3CDTF">2025-09-02T10:47:00Z</dcterms:created>
  <dcterms:modified xsi:type="dcterms:W3CDTF">2025-09-02T10:47:00Z</dcterms:modified>
</cp:coreProperties>
</file>